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2CFE" w14:textId="27AC6504" w:rsidR="008460D6" w:rsidRPr="009E105A" w:rsidRDefault="00A0655E" w:rsidP="008460D6">
      <w:pPr>
        <w:rPr>
          <w:rFonts w:ascii="Corbel" w:hAnsi="Corbel"/>
        </w:rPr>
      </w:pPr>
      <w:r>
        <w:fldChar w:fldCharType="begin"/>
      </w:r>
      <w:r>
        <w:instrText>HYPERLINK "mailto:DNOLCTPolicy@ofgem.gov.uk"</w:instrText>
      </w:r>
      <w:r>
        <w:fldChar w:fldCharType="separate"/>
      </w:r>
      <w:r w:rsidRPr="009E105A">
        <w:rPr>
          <w:rStyle w:val="Hyperlink"/>
          <w:rFonts w:ascii="Corbel" w:hAnsi="Corbel"/>
        </w:rPr>
        <w:t>DNOLCTPolicy@ofgem.gov.uk</w:t>
      </w:r>
      <w:r>
        <w:fldChar w:fldCharType="end"/>
      </w:r>
      <w:r w:rsidRPr="009E105A">
        <w:rPr>
          <w:rFonts w:ascii="Corbel" w:hAnsi="Corbel"/>
        </w:rPr>
        <w:t xml:space="preserve"> </w:t>
      </w:r>
    </w:p>
    <w:p w14:paraId="32D29FDD" w14:textId="77777777" w:rsidR="00A0655E" w:rsidRPr="009E105A" w:rsidRDefault="00A0655E" w:rsidP="008460D6">
      <w:pPr>
        <w:rPr>
          <w:rFonts w:ascii="Corbel" w:hAnsi="Corbel"/>
        </w:rPr>
      </w:pPr>
    </w:p>
    <w:p w14:paraId="4FE7F52B" w14:textId="77777777" w:rsidR="00923C9E" w:rsidRPr="009E105A" w:rsidRDefault="00923C9E" w:rsidP="00D03280">
      <w:pPr>
        <w:spacing w:after="0"/>
        <w:rPr>
          <w:rFonts w:ascii="Corbel" w:hAnsi="Corbel"/>
        </w:rPr>
      </w:pPr>
    </w:p>
    <w:p w14:paraId="1C91BCAB" w14:textId="0382FF4A" w:rsidR="00923C9E" w:rsidRPr="009E105A" w:rsidRDefault="004F369B" w:rsidP="00923C9E">
      <w:pPr>
        <w:spacing w:after="0"/>
        <w:rPr>
          <w:rFonts w:ascii="Corbel" w:hAnsi="Corbel"/>
        </w:rPr>
      </w:pPr>
      <w:r w:rsidRPr="009E105A">
        <w:rPr>
          <w:rFonts w:ascii="Corbel" w:hAnsi="Corbel"/>
          <w:noProof/>
        </w:rPr>
        <mc:AlternateContent>
          <mc:Choice Requires="wpg">
            <w:drawing>
              <wp:anchor distT="0" distB="0" distL="114300" distR="114300" simplePos="0" relativeHeight="251658240" behindDoc="0" locked="0" layoutInCell="1" allowOverlap="1" wp14:anchorId="27DD8BF3" wp14:editId="41B5ED4F">
                <wp:simplePos x="0" y="0"/>
                <wp:positionH relativeFrom="column">
                  <wp:posOffset>-549275</wp:posOffset>
                </wp:positionH>
                <wp:positionV relativeFrom="paragraph">
                  <wp:posOffset>-1809750</wp:posOffset>
                </wp:positionV>
                <wp:extent cx="6868160" cy="888365"/>
                <wp:effectExtent l="0" t="0" r="8890" b="6985"/>
                <wp:wrapNone/>
                <wp:docPr id="1491010917" name="Group 4"/>
                <wp:cNvGraphicFramePr/>
                <a:graphic xmlns:a="http://schemas.openxmlformats.org/drawingml/2006/main">
                  <a:graphicData uri="http://schemas.microsoft.com/office/word/2010/wordprocessingGroup">
                    <wpg:wgp>
                      <wpg:cNvGrpSpPr/>
                      <wpg:grpSpPr>
                        <a:xfrm>
                          <a:off x="0" y="0"/>
                          <a:ext cx="6868160" cy="888365"/>
                          <a:chOff x="0" y="0"/>
                          <a:chExt cx="6868160" cy="888365"/>
                        </a:xfrm>
                      </wpg:grpSpPr>
                      <pic:pic xmlns:pic="http://schemas.openxmlformats.org/drawingml/2006/picture">
                        <pic:nvPicPr>
                          <pic:cNvPr id="560286612" name="Picture 1" descr="A black background with a black square&#10;&#10;Description automatically generated with medium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0560" cy="831850"/>
                          </a:xfrm>
                          <a:prstGeom prst="rect">
                            <a:avLst/>
                          </a:prstGeom>
                        </pic:spPr>
                      </pic:pic>
                      <wps:wsp>
                        <wps:cNvPr id="1104384116" name="Text Box 2"/>
                        <wps:cNvSpPr txBox="1">
                          <a:spLocks noChangeArrowheads="1"/>
                        </wps:cNvSpPr>
                        <wps:spPr bwMode="auto">
                          <a:xfrm>
                            <a:off x="3332480" y="25400"/>
                            <a:ext cx="762000" cy="862965"/>
                          </a:xfrm>
                          <a:prstGeom prst="rect">
                            <a:avLst/>
                          </a:prstGeom>
                          <a:solidFill>
                            <a:srgbClr val="FFFFFF"/>
                          </a:solidFill>
                          <a:ln w="9525">
                            <a:noFill/>
                            <a:miter lim="800000"/>
                            <a:headEnd/>
                            <a:tailEnd/>
                          </a:ln>
                        </wps:spPr>
                        <wps:txbx>
                          <w:txbxContent>
                            <w:p w14:paraId="2599831E" w14:textId="6DECB7A7" w:rsidR="00483130" w:rsidRPr="004B76C0" w:rsidRDefault="00483130" w:rsidP="00483130">
                              <w:pPr>
                                <w:spacing w:after="0"/>
                                <w:rPr>
                                  <w:rFonts w:ascii="Corbel Light" w:hAnsi="Corbel Light"/>
                                  <w:sz w:val="16"/>
                                  <w:szCs w:val="16"/>
                                </w:rPr>
                              </w:pPr>
                              <w:r w:rsidRPr="004B76C0">
                                <w:rPr>
                                  <w:rFonts w:ascii="Corbel Light" w:hAnsi="Corbel Light"/>
                                  <w:sz w:val="16"/>
                                  <w:szCs w:val="16"/>
                                </w:rPr>
                                <w:t>St James Court</w:t>
                              </w:r>
                            </w:p>
                            <w:p w14:paraId="0D47D6F1" w14:textId="77777777" w:rsidR="00483130" w:rsidRPr="00483130" w:rsidRDefault="00483130" w:rsidP="00483130">
                              <w:pPr>
                                <w:spacing w:after="0"/>
                                <w:rPr>
                                  <w:rFonts w:ascii="Corbel Light" w:hAnsi="Corbel Light"/>
                                  <w:sz w:val="16"/>
                                  <w:szCs w:val="16"/>
                                </w:rPr>
                              </w:pPr>
                              <w:r w:rsidRPr="00483130">
                                <w:rPr>
                                  <w:rFonts w:ascii="Corbel Light" w:hAnsi="Corbel Light"/>
                                  <w:sz w:val="16"/>
                                  <w:szCs w:val="16"/>
                                </w:rPr>
                                <w:t>St James Parade</w:t>
                              </w:r>
                            </w:p>
                            <w:p w14:paraId="180D8224" w14:textId="77777777" w:rsidR="00483130" w:rsidRPr="00483130" w:rsidRDefault="00483130" w:rsidP="00483130">
                              <w:pPr>
                                <w:spacing w:after="0"/>
                                <w:rPr>
                                  <w:rFonts w:ascii="Corbel Light" w:hAnsi="Corbel Light"/>
                                  <w:sz w:val="16"/>
                                  <w:szCs w:val="16"/>
                                </w:rPr>
                              </w:pPr>
                              <w:r w:rsidRPr="00483130">
                                <w:rPr>
                                  <w:rFonts w:ascii="Corbel Light" w:hAnsi="Corbel Light"/>
                                  <w:sz w:val="16"/>
                                  <w:szCs w:val="16"/>
                                </w:rPr>
                                <w:t>Bristol BS1 3LH</w:t>
                              </w:r>
                            </w:p>
                            <w:p w14:paraId="59466775" w14:textId="77777777" w:rsidR="00483130" w:rsidRPr="00483130" w:rsidRDefault="00483130" w:rsidP="004B76C0">
                              <w:pPr>
                                <w:spacing w:before="80" w:after="0"/>
                                <w:rPr>
                                  <w:rFonts w:ascii="Corbel Light" w:hAnsi="Corbel Light"/>
                                  <w:sz w:val="16"/>
                                  <w:szCs w:val="16"/>
                                </w:rPr>
                              </w:pPr>
                              <w:r w:rsidRPr="00483130">
                                <w:rPr>
                                  <w:rFonts w:ascii="Corbel Light" w:hAnsi="Corbel Light"/>
                                  <w:sz w:val="16"/>
                                  <w:szCs w:val="16"/>
                                </w:rPr>
                                <w:t>0117 934 1400</w:t>
                              </w:r>
                            </w:p>
                            <w:p w14:paraId="7CFBDF2C" w14:textId="77777777" w:rsidR="00483130" w:rsidRPr="00483130" w:rsidRDefault="00483130" w:rsidP="00483130">
                              <w:pPr>
                                <w:spacing w:after="0"/>
                                <w:rPr>
                                  <w:rFonts w:ascii="Corbel Light" w:hAnsi="Corbel Light"/>
                                  <w:sz w:val="16"/>
                                  <w:szCs w:val="16"/>
                                </w:rPr>
                              </w:pPr>
                              <w:r w:rsidRPr="00483130">
                                <w:rPr>
                                  <w:rFonts w:ascii="Corbel Light" w:hAnsi="Corbel Light"/>
                                  <w:sz w:val="16"/>
                                  <w:szCs w:val="16"/>
                                </w:rPr>
                                <w:t>info@cse.org.uk</w:t>
                              </w:r>
                            </w:p>
                            <w:p w14:paraId="50CAC25B" w14:textId="1233F28D" w:rsidR="00483130" w:rsidRPr="004B76C0" w:rsidRDefault="00483130" w:rsidP="00483130">
                              <w:pPr>
                                <w:spacing w:after="0"/>
                                <w:rPr>
                                  <w:rFonts w:ascii="Corbel Light" w:hAnsi="Corbel Light"/>
                                  <w:sz w:val="16"/>
                                  <w:szCs w:val="16"/>
                                </w:rPr>
                              </w:pPr>
                              <w:r w:rsidRPr="004B76C0">
                                <w:rPr>
                                  <w:rFonts w:ascii="Corbel Light" w:hAnsi="Corbel Light"/>
                                  <w:sz w:val="16"/>
                                  <w:szCs w:val="16"/>
                                </w:rPr>
                                <w:t>www.cse.org.uk</w:t>
                              </w:r>
                            </w:p>
                          </w:txbxContent>
                        </wps:txbx>
                        <wps:bodyPr rot="0" vert="horz" wrap="square" lIns="0" tIns="0" rIns="0" bIns="0" anchor="t" anchorCtr="0">
                          <a:spAutoFit/>
                        </wps:bodyPr>
                      </wps:wsp>
                      <wps:wsp>
                        <wps:cNvPr id="1311452002" name="Text Box 2"/>
                        <wps:cNvSpPr txBox="1">
                          <a:spLocks noChangeArrowheads="1"/>
                        </wps:cNvSpPr>
                        <wps:spPr bwMode="auto">
                          <a:xfrm>
                            <a:off x="4267200" y="25400"/>
                            <a:ext cx="762000" cy="410210"/>
                          </a:xfrm>
                          <a:prstGeom prst="rect">
                            <a:avLst/>
                          </a:prstGeom>
                          <a:solidFill>
                            <a:srgbClr val="FFFFFF"/>
                          </a:solidFill>
                          <a:ln w="9525">
                            <a:noFill/>
                            <a:miter lim="800000"/>
                            <a:headEnd/>
                            <a:tailEnd/>
                          </a:ln>
                        </wps:spPr>
                        <wps:txbx>
                          <w:txbxContent>
                            <w:p w14:paraId="4FF1BE75" w14:textId="77777777" w:rsidR="004B76C0" w:rsidRDefault="004B76C0" w:rsidP="004B76C0">
                              <w:pPr>
                                <w:spacing w:after="0"/>
                                <w:rPr>
                                  <w:rFonts w:ascii="Corbel Light" w:hAnsi="Corbel Light"/>
                                  <w:sz w:val="16"/>
                                  <w:szCs w:val="16"/>
                                </w:rPr>
                              </w:pPr>
                              <w:r w:rsidRPr="004B76C0">
                                <w:rPr>
                                  <w:rFonts w:ascii="Corbel Light" w:hAnsi="Corbel Light"/>
                                  <w:sz w:val="16"/>
                                  <w:szCs w:val="16"/>
                                </w:rPr>
                                <w:t>Charity 298740</w:t>
                              </w:r>
                            </w:p>
                            <w:p w14:paraId="4C46CE70" w14:textId="32E9D734" w:rsidR="004B76C0" w:rsidRPr="004B76C0" w:rsidRDefault="004B76C0" w:rsidP="004B76C0">
                              <w:pPr>
                                <w:spacing w:after="0"/>
                                <w:rPr>
                                  <w:rFonts w:ascii="Corbel Light" w:hAnsi="Corbel Light"/>
                                  <w:sz w:val="16"/>
                                  <w:szCs w:val="16"/>
                                </w:rPr>
                              </w:pPr>
                              <w:r w:rsidRPr="004B76C0">
                                <w:rPr>
                                  <w:rFonts w:ascii="Corbel Light" w:hAnsi="Corbel Light"/>
                                  <w:sz w:val="16"/>
                                  <w:szCs w:val="16"/>
                                </w:rPr>
                                <w:t>Company 2219673</w:t>
                              </w:r>
                            </w:p>
                            <w:p w14:paraId="55E7784C" w14:textId="536A8590" w:rsidR="004B76C0" w:rsidRPr="004B76C0" w:rsidRDefault="004B76C0" w:rsidP="004B76C0">
                              <w:pPr>
                                <w:spacing w:after="0"/>
                                <w:rPr>
                                  <w:rFonts w:ascii="Corbel Light" w:hAnsi="Corbel Light"/>
                                  <w:sz w:val="16"/>
                                  <w:szCs w:val="16"/>
                                </w:rPr>
                              </w:pPr>
                              <w:r w:rsidRPr="004B76C0">
                                <w:rPr>
                                  <w:rFonts w:ascii="Corbel Light" w:hAnsi="Corbel Light"/>
                                  <w:sz w:val="16"/>
                                  <w:szCs w:val="16"/>
                                </w:rPr>
                                <w:t>Founded 1979</w:t>
                              </w:r>
                            </w:p>
                          </w:txbxContent>
                        </wps:txbx>
                        <wps:bodyPr rot="0" vert="horz" wrap="square" lIns="0" tIns="0" rIns="0" bIns="0" anchor="t" anchorCtr="0">
                          <a:spAutoFit/>
                        </wps:bodyPr>
                      </wps:wsp>
                      <wps:wsp>
                        <wps:cNvPr id="2116429282" name="Text Box 2"/>
                        <wps:cNvSpPr txBox="1">
                          <a:spLocks noChangeArrowheads="1"/>
                        </wps:cNvSpPr>
                        <wps:spPr bwMode="auto">
                          <a:xfrm>
                            <a:off x="5354320" y="20320"/>
                            <a:ext cx="1513840" cy="706755"/>
                          </a:xfrm>
                          <a:prstGeom prst="rect">
                            <a:avLst/>
                          </a:prstGeom>
                          <a:solidFill>
                            <a:srgbClr val="FFFFFF"/>
                          </a:solidFill>
                          <a:ln w="9525">
                            <a:noFill/>
                            <a:miter lim="800000"/>
                            <a:headEnd/>
                            <a:tailEnd/>
                          </a:ln>
                        </wps:spPr>
                        <wps:txbx>
                          <w:txbxContent>
                            <w:p w14:paraId="398A381D" w14:textId="07DCDC4E" w:rsidR="004B76C0" w:rsidRPr="004B76C0" w:rsidRDefault="004B76C0" w:rsidP="004B76C0">
                              <w:pPr>
                                <w:spacing w:after="0" w:line="240" w:lineRule="auto"/>
                                <w:rPr>
                                  <w:rFonts w:ascii="Corbel Light" w:hAnsi="Corbel Light"/>
                                  <w:sz w:val="18"/>
                                  <w:szCs w:val="18"/>
                                </w:rPr>
                              </w:pPr>
                              <w:r w:rsidRPr="004B76C0">
                                <w:rPr>
                                  <w:rFonts w:ascii="Corbel Light" w:hAnsi="Corbel Light"/>
                                  <w:sz w:val="18"/>
                                  <w:szCs w:val="18"/>
                                </w:rPr>
                                <w:t>We support people and organisations across the UK to tackle the climate emergency and end the suffering caused by cold homes.</w:t>
                              </w:r>
                            </w:p>
                          </w:txbxContent>
                        </wps:txbx>
                        <wps:bodyPr rot="0" vert="horz" wrap="square" lIns="0" tIns="0" rIns="0" bIns="0" anchor="t" anchorCtr="0">
                          <a:spAutoFit/>
                        </wps:bodyPr>
                      </wps:wsp>
                      <wps:wsp>
                        <wps:cNvPr id="1602666109" name="Straight Connector 3"/>
                        <wps:cNvCnPr/>
                        <wps:spPr>
                          <a:xfrm>
                            <a:off x="4150360" y="60960"/>
                            <a:ext cx="0" cy="792480"/>
                          </a:xfrm>
                          <a:prstGeom prst="line">
                            <a:avLst/>
                          </a:prstGeom>
                        </wps:spPr>
                        <wps:style>
                          <a:lnRef idx="1">
                            <a:schemeClr val="dk1"/>
                          </a:lnRef>
                          <a:fillRef idx="0">
                            <a:schemeClr val="dk1"/>
                          </a:fillRef>
                          <a:effectRef idx="0">
                            <a:schemeClr val="dk1"/>
                          </a:effectRef>
                          <a:fontRef idx="minor">
                            <a:schemeClr val="tx1"/>
                          </a:fontRef>
                        </wps:style>
                        <wps:bodyPr/>
                      </wps:wsp>
                      <wps:wsp>
                        <wps:cNvPr id="1557492627" name="Straight Connector 3"/>
                        <wps:cNvCnPr/>
                        <wps:spPr>
                          <a:xfrm>
                            <a:off x="5212080" y="60960"/>
                            <a:ext cx="0" cy="79248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7DD8BF3" id="Group 4" o:spid="_x0000_s1026" style="position:absolute;margin-left:-43.25pt;margin-top:-142.5pt;width:540.8pt;height:69.95pt;z-index:251658240" coordsize="68681,88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black background with a black square&#10;&#10;Description automatically generated with medium confidence" style="position:absolute;width:19405;height:8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">
                  <v:imagedata r:id="rId12" o:title="A black background with a black square&#10;&#10;Description automatically generated with medium confidence"/>
                </v:shape>
                <v:shapetype id="_x0000_t202" coordsize="21600,21600" o:spt="202" path="m,l,21600r21600,l21600,xe">
                  <v:stroke joinstyle="miter"/>
                  <v:path gradientshapeok="t" o:connecttype="rect"/>
                </v:shapetype>
                <v:shape id="Text Box 2" o:spid="_x0000_s1028" type="#_x0000_t202" style="position:absolute;left:33324;top:254;width:7620;height:8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" stroked="f">
                  <v:textbox style="mso-fit-shape-to-text:t" inset="0,0,0,0">
                    <w:txbxContent>
                      <w:p w14:paraId="2599831E" w14:textId="6DECB7A7" w:rsidR="00483130" w:rsidRPr="004B76C0" w:rsidRDefault="00483130" w:rsidP="00483130">
                        <w:pPr>
                          <w:spacing w:after="0"/>
                          <w:rPr>
                            <w:rFonts w:ascii="Corbel Light" w:hAnsi="Corbel Light"/>
                            <w:sz w:val="16"/>
                            <w:szCs w:val="16"/>
                          </w:rPr>
                        </w:pPr>
                        <w:r w:rsidRPr="004B76C0">
                          <w:rPr>
                            <w:rFonts w:ascii="Corbel Light" w:hAnsi="Corbel Light"/>
                            <w:sz w:val="16"/>
                            <w:szCs w:val="16"/>
                          </w:rPr>
                          <w:t>St James Court</w:t>
                        </w:r>
                      </w:p>
                      <w:p w14:paraId="0D47D6F1" w14:textId="77777777" w:rsidR="00483130" w:rsidRPr="00483130" w:rsidRDefault="00483130" w:rsidP="00483130">
                        <w:pPr>
                          <w:spacing w:after="0"/>
                          <w:rPr>
                            <w:rFonts w:ascii="Corbel Light" w:hAnsi="Corbel Light"/>
                            <w:sz w:val="16"/>
                            <w:szCs w:val="16"/>
                          </w:rPr>
                        </w:pPr>
                        <w:r w:rsidRPr="00483130">
                          <w:rPr>
                            <w:rFonts w:ascii="Corbel Light" w:hAnsi="Corbel Light"/>
                            <w:sz w:val="16"/>
                            <w:szCs w:val="16"/>
                          </w:rPr>
                          <w:t>St James Parade</w:t>
                        </w:r>
                      </w:p>
                      <w:p w14:paraId="180D8224" w14:textId="77777777" w:rsidR="00483130" w:rsidRPr="00483130" w:rsidRDefault="00483130" w:rsidP="00483130">
                        <w:pPr>
                          <w:spacing w:after="0"/>
                          <w:rPr>
                            <w:rFonts w:ascii="Corbel Light" w:hAnsi="Corbel Light"/>
                            <w:sz w:val="16"/>
                            <w:szCs w:val="16"/>
                          </w:rPr>
                        </w:pPr>
                        <w:r w:rsidRPr="00483130">
                          <w:rPr>
                            <w:rFonts w:ascii="Corbel Light" w:hAnsi="Corbel Light"/>
                            <w:sz w:val="16"/>
                            <w:szCs w:val="16"/>
                          </w:rPr>
                          <w:t>Bristol BS1 3LH</w:t>
                        </w:r>
                      </w:p>
                      <w:p w14:paraId="59466775" w14:textId="77777777" w:rsidR="00483130" w:rsidRPr="00483130" w:rsidRDefault="00483130" w:rsidP="004B76C0">
                        <w:pPr>
                          <w:spacing w:before="80" w:after="0"/>
                          <w:rPr>
                            <w:rFonts w:ascii="Corbel Light" w:hAnsi="Corbel Light"/>
                            <w:sz w:val="16"/>
                            <w:szCs w:val="16"/>
                          </w:rPr>
                        </w:pPr>
                        <w:r w:rsidRPr="00483130">
                          <w:rPr>
                            <w:rFonts w:ascii="Corbel Light" w:hAnsi="Corbel Light"/>
                            <w:sz w:val="16"/>
                            <w:szCs w:val="16"/>
                          </w:rPr>
                          <w:t>0117 934 1400</w:t>
                        </w:r>
                      </w:p>
                      <w:p w14:paraId="7CFBDF2C" w14:textId="77777777" w:rsidR="00483130" w:rsidRPr="00483130" w:rsidRDefault="00483130" w:rsidP="00483130">
                        <w:pPr>
                          <w:spacing w:after="0"/>
                          <w:rPr>
                            <w:rFonts w:ascii="Corbel Light" w:hAnsi="Corbel Light"/>
                            <w:sz w:val="16"/>
                            <w:szCs w:val="16"/>
                          </w:rPr>
                        </w:pPr>
                        <w:r w:rsidRPr="00483130">
                          <w:rPr>
                            <w:rFonts w:ascii="Corbel Light" w:hAnsi="Corbel Light"/>
                            <w:sz w:val="16"/>
                            <w:szCs w:val="16"/>
                          </w:rPr>
                          <w:t>info@cse.org.uk</w:t>
                        </w:r>
                      </w:p>
                      <w:p w14:paraId="50CAC25B" w14:textId="1233F28D" w:rsidR="00483130" w:rsidRPr="004B76C0" w:rsidRDefault="00483130" w:rsidP="00483130">
                        <w:pPr>
                          <w:spacing w:after="0"/>
                          <w:rPr>
                            <w:rFonts w:ascii="Corbel Light" w:hAnsi="Corbel Light"/>
                            <w:sz w:val="16"/>
                            <w:szCs w:val="16"/>
                          </w:rPr>
                        </w:pPr>
                        <w:r w:rsidRPr="004B76C0">
                          <w:rPr>
                            <w:rFonts w:ascii="Corbel Light" w:hAnsi="Corbel Light"/>
                            <w:sz w:val="16"/>
                            <w:szCs w:val="16"/>
                          </w:rPr>
                          <w:t>www.cse.org.uk</w:t>
                        </w:r>
                      </w:p>
                    </w:txbxContent>
                  </v:textbox>
                </v:shape>
                <v:shape id="Text Box 2" o:spid="_x0000_s1029" type="#_x0000_t202" style="position:absolute;left:42672;top:254;width:7620;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" stroked="f">
                  <v:textbox style="mso-fit-shape-to-text:t" inset="0,0,0,0">
                    <w:txbxContent>
                      <w:p w14:paraId="4FF1BE75" w14:textId="77777777" w:rsidR="004B76C0" w:rsidRDefault="004B76C0" w:rsidP="004B76C0">
                        <w:pPr>
                          <w:spacing w:after="0"/>
                          <w:rPr>
                            <w:rFonts w:ascii="Corbel Light" w:hAnsi="Corbel Light"/>
                            <w:sz w:val="16"/>
                            <w:szCs w:val="16"/>
                          </w:rPr>
                        </w:pPr>
                        <w:r w:rsidRPr="004B76C0">
                          <w:rPr>
                            <w:rFonts w:ascii="Corbel Light" w:hAnsi="Corbel Light"/>
                            <w:sz w:val="16"/>
                            <w:szCs w:val="16"/>
                          </w:rPr>
                          <w:t>Charity 298740</w:t>
                        </w:r>
                      </w:p>
                      <w:p w14:paraId="4C46CE70" w14:textId="32E9D734" w:rsidR="004B76C0" w:rsidRPr="004B76C0" w:rsidRDefault="004B76C0" w:rsidP="004B76C0">
                        <w:pPr>
                          <w:spacing w:after="0"/>
                          <w:rPr>
                            <w:rFonts w:ascii="Corbel Light" w:hAnsi="Corbel Light"/>
                            <w:sz w:val="16"/>
                            <w:szCs w:val="16"/>
                          </w:rPr>
                        </w:pPr>
                        <w:r w:rsidRPr="004B76C0">
                          <w:rPr>
                            <w:rFonts w:ascii="Corbel Light" w:hAnsi="Corbel Light"/>
                            <w:sz w:val="16"/>
                            <w:szCs w:val="16"/>
                          </w:rPr>
                          <w:t>Company 2219673</w:t>
                        </w:r>
                      </w:p>
                      <w:p w14:paraId="55E7784C" w14:textId="536A8590" w:rsidR="004B76C0" w:rsidRPr="004B76C0" w:rsidRDefault="004B76C0" w:rsidP="004B76C0">
                        <w:pPr>
                          <w:spacing w:after="0"/>
                          <w:rPr>
                            <w:rFonts w:ascii="Corbel Light" w:hAnsi="Corbel Light"/>
                            <w:sz w:val="16"/>
                            <w:szCs w:val="16"/>
                          </w:rPr>
                        </w:pPr>
                        <w:r w:rsidRPr="004B76C0">
                          <w:rPr>
                            <w:rFonts w:ascii="Corbel Light" w:hAnsi="Corbel Light"/>
                            <w:sz w:val="16"/>
                            <w:szCs w:val="16"/>
                          </w:rPr>
                          <w:t>Founded 1979</w:t>
                        </w:r>
                      </w:p>
                    </w:txbxContent>
                  </v:textbox>
                </v:shape>
                <v:shape id="Text Box 2" o:spid="_x0000_s1030" type="#_x0000_t202" style="position:absolute;left:53543;top:203;width:15138;height:7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" stroked="f">
                  <v:textbox style="mso-fit-shape-to-text:t" inset="0,0,0,0">
                    <w:txbxContent>
                      <w:p w14:paraId="398A381D" w14:textId="07DCDC4E" w:rsidR="004B76C0" w:rsidRPr="004B76C0" w:rsidRDefault="004B76C0" w:rsidP="004B76C0">
                        <w:pPr>
                          <w:spacing w:after="0" w:line="240" w:lineRule="auto"/>
                          <w:rPr>
                            <w:rFonts w:ascii="Corbel Light" w:hAnsi="Corbel Light"/>
                            <w:sz w:val="18"/>
                            <w:szCs w:val="18"/>
                          </w:rPr>
                        </w:pPr>
                        <w:r w:rsidRPr="004B76C0">
                          <w:rPr>
                            <w:rFonts w:ascii="Corbel Light" w:hAnsi="Corbel Light"/>
                            <w:sz w:val="18"/>
                            <w:szCs w:val="18"/>
                          </w:rPr>
                          <w:t>We support people and organisations across the UK to tackle the climate emergency and end the suffering caused by cold homes.</w:t>
                        </w:r>
                      </w:p>
                    </w:txbxContent>
                  </v:textbox>
                </v:shape>
                <v:line id="Straight Connector 3" o:spid="_x0000_s1031" style="position:absolute;visibility:visible;mso-wrap-style:square" from="41503,609" to="41503,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" strokecolor="black [3200]" strokeweight=".5pt">
                  <v:stroke joinstyle="miter"/>
                </v:line>
                <v:line id="Straight Connector 3" o:spid="_x0000_s1032" style="position:absolute;visibility:visible;mso-wrap-style:square" from="52120,609" to="52120,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" strokecolor="black [3200]" strokeweight=".5pt">
                  <v:stroke joinstyle="miter"/>
                </v:line>
              </v:group>
            </w:pict>
          </mc:Fallback>
        </mc:AlternateContent>
      </w:r>
      <w:r w:rsidR="00923C9E" w:rsidRPr="009E105A">
        <w:rPr>
          <w:rFonts w:ascii="Corbel" w:hAnsi="Corbel"/>
        </w:rPr>
        <w:t xml:space="preserve"> </w:t>
      </w:r>
    </w:p>
    <w:p w14:paraId="1210BD7F" w14:textId="77777777" w:rsidR="000D1F5D" w:rsidRPr="009E105A" w:rsidRDefault="000D1F5D" w:rsidP="000D1F5D">
      <w:pPr>
        <w:spacing w:after="0"/>
        <w:rPr>
          <w:rFonts w:ascii="Corbel" w:hAnsi="Corbel"/>
          <w:b/>
          <w:bCs/>
        </w:rPr>
      </w:pPr>
    </w:p>
    <w:p w14:paraId="30F0E449" w14:textId="77777777" w:rsidR="00A0655E" w:rsidRPr="009E105A" w:rsidRDefault="00A0655E" w:rsidP="000D1F5D">
      <w:pPr>
        <w:spacing w:after="0"/>
        <w:rPr>
          <w:rFonts w:ascii="Corbel" w:hAnsi="Corbel"/>
          <w:b/>
          <w:bCs/>
        </w:rPr>
      </w:pPr>
      <w:r w:rsidRPr="009E105A">
        <w:rPr>
          <w:rFonts w:ascii="Corbel" w:hAnsi="Corbel"/>
          <w:b/>
          <w:bCs/>
        </w:rPr>
        <w:t>DNOs' future role in supporting the rollout of low carbon technologies</w:t>
      </w:r>
    </w:p>
    <w:p w14:paraId="737AB82A" w14:textId="4F8A30E7" w:rsidR="00923C9E" w:rsidRPr="009E105A" w:rsidRDefault="00923C9E" w:rsidP="000D1F5D">
      <w:pPr>
        <w:spacing w:after="0"/>
        <w:rPr>
          <w:rFonts w:ascii="Corbel" w:hAnsi="Corbel"/>
          <w:b/>
          <w:bCs/>
        </w:rPr>
      </w:pPr>
      <w:r w:rsidRPr="009E105A">
        <w:rPr>
          <w:rFonts w:ascii="Corbel" w:hAnsi="Corbel"/>
          <w:b/>
          <w:bCs/>
        </w:rPr>
        <w:t xml:space="preserve">Deadline: </w:t>
      </w:r>
      <w:r w:rsidR="00A0655E" w:rsidRPr="009E105A">
        <w:rPr>
          <w:rFonts w:ascii="Corbel" w:hAnsi="Corbel"/>
          <w:b/>
          <w:bCs/>
        </w:rPr>
        <w:t>2</w:t>
      </w:r>
      <w:r w:rsidR="00A0655E" w:rsidRPr="009E105A">
        <w:rPr>
          <w:rFonts w:ascii="Corbel" w:hAnsi="Corbel"/>
          <w:b/>
          <w:bCs/>
          <w:vertAlign w:val="superscript"/>
        </w:rPr>
        <w:t>nd</w:t>
      </w:r>
      <w:r w:rsidR="00A0655E" w:rsidRPr="009E105A">
        <w:rPr>
          <w:rFonts w:ascii="Corbel" w:hAnsi="Corbel"/>
          <w:b/>
          <w:bCs/>
        </w:rPr>
        <w:t xml:space="preserve"> April 2026</w:t>
      </w:r>
    </w:p>
    <w:p w14:paraId="1096453A" w14:textId="77777777" w:rsidR="000D1F5D" w:rsidRPr="009E105A" w:rsidRDefault="000D1F5D" w:rsidP="000D1F5D">
      <w:pPr>
        <w:spacing w:after="0"/>
        <w:rPr>
          <w:rFonts w:ascii="Corbel" w:hAnsi="Corbel"/>
          <w:b/>
          <w:bCs/>
        </w:rPr>
      </w:pPr>
    </w:p>
    <w:p w14:paraId="5EAE4F10" w14:textId="1827CDD7" w:rsidR="00823036" w:rsidRPr="009E105A" w:rsidRDefault="00923C9E" w:rsidP="00923C9E">
      <w:pPr>
        <w:rPr>
          <w:rFonts w:ascii="Corbel" w:hAnsi="Corbel"/>
        </w:rPr>
      </w:pPr>
      <w:r w:rsidRPr="009E105A">
        <w:rPr>
          <w:rFonts w:ascii="Corbel" w:hAnsi="Corbel"/>
        </w:rPr>
        <w:t xml:space="preserve">We submit the following response to the </w:t>
      </w:r>
      <w:r w:rsidR="00823036" w:rsidRPr="009E105A">
        <w:rPr>
          <w:rFonts w:ascii="Corbel" w:hAnsi="Corbel"/>
        </w:rPr>
        <w:t xml:space="preserve">consultation in respect of the DNOs' future role in supporting the rollout of low carbon technologies. </w:t>
      </w:r>
    </w:p>
    <w:p w14:paraId="3FF9796D" w14:textId="79D92908" w:rsidR="00566F85" w:rsidRDefault="00923C9E" w:rsidP="00D910DD">
      <w:pPr>
        <w:pStyle w:val="Heading1"/>
        <w:rPr>
          <w:rFonts w:eastAsiaTheme="minorEastAsia" w:cstheme="minorBidi"/>
          <w:color w:val="auto"/>
          <w:sz w:val="22"/>
          <w:szCs w:val="22"/>
        </w:rPr>
      </w:pPr>
      <w:r w:rsidRPr="38336C57">
        <w:rPr>
          <w:rFonts w:eastAsiaTheme="minorEastAsia" w:cstheme="minorBidi"/>
          <w:color w:val="auto"/>
          <w:sz w:val="22"/>
          <w:szCs w:val="22"/>
        </w:rPr>
        <w:t xml:space="preserve">The Centre for Sustainable Energy (CSE) is an independent national charity, established in 1979 to tackle climate change and end the misery of cold homes. We undertake practical work to support households and communities to </w:t>
      </w:r>
      <w:proofErr w:type="gramStart"/>
      <w:r w:rsidRPr="38336C57">
        <w:rPr>
          <w:rFonts w:eastAsiaTheme="minorEastAsia" w:cstheme="minorBidi"/>
          <w:color w:val="auto"/>
          <w:sz w:val="22"/>
          <w:szCs w:val="22"/>
        </w:rPr>
        <w:t>take action</w:t>
      </w:r>
      <w:proofErr w:type="gramEnd"/>
      <w:r w:rsidRPr="38336C57">
        <w:rPr>
          <w:rFonts w:eastAsiaTheme="minorEastAsia" w:cstheme="minorBidi"/>
          <w:color w:val="auto"/>
          <w:sz w:val="22"/>
          <w:szCs w:val="22"/>
        </w:rPr>
        <w:t xml:space="preserve"> on energy</w:t>
      </w:r>
      <w:r w:rsidR="00D910DD" w:rsidRPr="38336C57">
        <w:rPr>
          <w:rFonts w:eastAsiaTheme="minorEastAsia" w:cstheme="minorBidi"/>
          <w:color w:val="auto"/>
          <w:sz w:val="22"/>
          <w:szCs w:val="22"/>
        </w:rPr>
        <w:t xml:space="preserve"> and support people in fuel poverty</w:t>
      </w:r>
      <w:r w:rsidRPr="38336C57">
        <w:rPr>
          <w:rFonts w:eastAsiaTheme="minorEastAsia" w:cstheme="minorBidi"/>
          <w:color w:val="auto"/>
          <w:sz w:val="22"/>
          <w:szCs w:val="22"/>
        </w:rPr>
        <w:t xml:space="preserve">, </w:t>
      </w:r>
      <w:r w:rsidR="2286EEE4" w:rsidRPr="38336C57">
        <w:rPr>
          <w:rFonts w:eastAsiaTheme="minorEastAsia" w:cstheme="minorBidi"/>
          <w:color w:val="auto"/>
          <w:sz w:val="22"/>
          <w:szCs w:val="22"/>
        </w:rPr>
        <w:t>deliver</w:t>
      </w:r>
      <w:r w:rsidR="00B96A3E" w:rsidRPr="38336C57">
        <w:rPr>
          <w:rFonts w:eastAsiaTheme="minorEastAsia" w:cstheme="minorBidi"/>
          <w:color w:val="auto"/>
          <w:sz w:val="22"/>
          <w:szCs w:val="22"/>
        </w:rPr>
        <w:t xml:space="preserve"> </w:t>
      </w:r>
      <w:r w:rsidR="006D2841" w:rsidRPr="38336C57">
        <w:rPr>
          <w:rFonts w:eastAsiaTheme="minorEastAsia" w:cstheme="minorBidi"/>
          <w:color w:val="auto"/>
          <w:sz w:val="22"/>
          <w:szCs w:val="22"/>
        </w:rPr>
        <w:t>retrofit programmes</w:t>
      </w:r>
      <w:r w:rsidRPr="38336C57">
        <w:rPr>
          <w:rFonts w:eastAsiaTheme="minorEastAsia" w:cstheme="minorBidi"/>
          <w:color w:val="auto"/>
          <w:sz w:val="22"/>
          <w:szCs w:val="22"/>
        </w:rPr>
        <w:t xml:space="preserve"> </w:t>
      </w:r>
      <w:r w:rsidR="404F9E63" w:rsidRPr="38336C57">
        <w:rPr>
          <w:rFonts w:eastAsiaTheme="minorEastAsia" w:cstheme="minorBidi"/>
          <w:color w:val="auto"/>
          <w:sz w:val="22"/>
          <w:szCs w:val="22"/>
        </w:rPr>
        <w:t xml:space="preserve">and services </w:t>
      </w:r>
      <w:r w:rsidRPr="38336C57">
        <w:rPr>
          <w:rFonts w:eastAsiaTheme="minorEastAsia" w:cstheme="minorBidi"/>
          <w:color w:val="auto"/>
          <w:sz w:val="22"/>
          <w:szCs w:val="22"/>
        </w:rPr>
        <w:t xml:space="preserve">alongside </w:t>
      </w:r>
      <w:r w:rsidR="194E6192" w:rsidRPr="38336C57">
        <w:rPr>
          <w:rFonts w:eastAsiaTheme="minorEastAsia" w:cstheme="minorBidi"/>
          <w:color w:val="auto"/>
          <w:sz w:val="22"/>
          <w:szCs w:val="22"/>
        </w:rPr>
        <w:t xml:space="preserve">undertaking </w:t>
      </w:r>
      <w:r w:rsidRPr="38336C57">
        <w:rPr>
          <w:rFonts w:eastAsiaTheme="minorEastAsia" w:cstheme="minorBidi"/>
          <w:color w:val="auto"/>
          <w:sz w:val="22"/>
          <w:szCs w:val="22"/>
        </w:rPr>
        <w:t xml:space="preserve">original research and analysis to inform local and national policy. </w:t>
      </w:r>
      <w:r w:rsidR="008E52F7" w:rsidRPr="38336C57">
        <w:rPr>
          <w:rFonts w:eastAsiaTheme="minorEastAsia" w:cstheme="minorBidi"/>
          <w:color w:val="auto"/>
          <w:sz w:val="22"/>
          <w:szCs w:val="22"/>
        </w:rPr>
        <w:t xml:space="preserve">We previously submitted </w:t>
      </w:r>
      <w:r w:rsidR="4F606F0D" w:rsidRPr="38336C57">
        <w:rPr>
          <w:rFonts w:eastAsiaTheme="minorEastAsia" w:cstheme="minorBidi"/>
          <w:color w:val="auto"/>
          <w:sz w:val="22"/>
          <w:szCs w:val="22"/>
        </w:rPr>
        <w:t>response</w:t>
      </w:r>
      <w:r w:rsidR="008E52F7" w:rsidRPr="38336C57">
        <w:rPr>
          <w:rFonts w:eastAsiaTheme="minorEastAsia" w:cstheme="minorBidi"/>
          <w:color w:val="auto"/>
          <w:sz w:val="22"/>
          <w:szCs w:val="22"/>
        </w:rPr>
        <w:t>s in respect of the previous RESP consultations and the ED3 consultation.</w:t>
      </w:r>
    </w:p>
    <w:p w14:paraId="3AA04CD9" w14:textId="50655253" w:rsidR="00985A22" w:rsidRPr="00792177" w:rsidRDefault="00985A22" w:rsidP="00792177">
      <w:pPr>
        <w:pStyle w:val="Heading1"/>
        <w:rPr>
          <w:rFonts w:eastAsiaTheme="minorEastAsia" w:cstheme="minorBidi"/>
          <w:color w:val="auto"/>
          <w:sz w:val="22"/>
          <w:szCs w:val="22"/>
        </w:rPr>
      </w:pPr>
      <w:r w:rsidRPr="00792177">
        <w:rPr>
          <w:rFonts w:eastAsiaTheme="minorEastAsia" w:cstheme="minorBidi"/>
          <w:color w:val="auto"/>
          <w:sz w:val="22"/>
          <w:szCs w:val="22"/>
        </w:rPr>
        <w:t>CSE agrees that DNOs should play a role in coordinating and supporting a cost-effective energy transition, emphasizing the importance of keeping costs down due to rising network charges and consumer pressures. DNOs already support vulnerable customers and should maintain this focus while complementing it with LCT support. Their existing stakeholder relationships and direct contact with householders position them well as enablers of targeted, efficient planning and delivery of</w:t>
      </w:r>
      <w:r>
        <w:rPr>
          <w:rFonts w:eastAsiaTheme="minorEastAsia" w:cstheme="minorBidi"/>
          <w:color w:val="auto"/>
          <w:sz w:val="22"/>
          <w:szCs w:val="22"/>
        </w:rPr>
        <w:t xml:space="preserve"> </w:t>
      </w:r>
      <w:r w:rsidRPr="00792177">
        <w:rPr>
          <w:rFonts w:eastAsiaTheme="minorEastAsia" w:cstheme="minorBidi"/>
          <w:color w:val="auto"/>
          <w:sz w:val="22"/>
          <w:szCs w:val="22"/>
        </w:rPr>
        <w:t>LCTs.</w:t>
      </w:r>
    </w:p>
    <w:p w14:paraId="67671E97" w14:textId="4251C77A" w:rsidR="00985A22" w:rsidRDefault="00985A22" w:rsidP="00792177">
      <w:pPr>
        <w:pStyle w:val="Heading1"/>
        <w:rPr>
          <w:rFonts w:eastAsiaTheme="minorEastAsia" w:cstheme="minorBidi"/>
          <w:color w:val="auto"/>
          <w:sz w:val="22"/>
          <w:szCs w:val="22"/>
        </w:rPr>
      </w:pPr>
      <w:r w:rsidRPr="00792177">
        <w:rPr>
          <w:rFonts w:eastAsiaTheme="minorEastAsia" w:cstheme="minorBidi"/>
          <w:color w:val="auto"/>
          <w:sz w:val="22"/>
          <w:szCs w:val="22"/>
        </w:rPr>
        <w:t xml:space="preserve">While supporting the rationale and scope of </w:t>
      </w:r>
      <w:r w:rsidR="00792177">
        <w:rPr>
          <w:rFonts w:eastAsiaTheme="minorEastAsia" w:cstheme="minorBidi"/>
          <w:color w:val="auto"/>
          <w:sz w:val="22"/>
          <w:szCs w:val="22"/>
        </w:rPr>
        <w:t>e</w:t>
      </w:r>
      <w:r w:rsidRPr="00792177">
        <w:rPr>
          <w:rFonts w:eastAsiaTheme="minorEastAsia" w:cstheme="minorBidi"/>
          <w:color w:val="auto"/>
          <w:sz w:val="22"/>
          <w:szCs w:val="22"/>
        </w:rPr>
        <w:t xml:space="preserve">nhanced </w:t>
      </w:r>
      <w:r w:rsidR="00792177">
        <w:rPr>
          <w:rFonts w:eastAsiaTheme="minorEastAsia" w:cstheme="minorBidi"/>
          <w:color w:val="auto"/>
          <w:sz w:val="22"/>
          <w:szCs w:val="22"/>
        </w:rPr>
        <w:t>c</w:t>
      </w:r>
      <w:r w:rsidRPr="00792177">
        <w:rPr>
          <w:rFonts w:eastAsiaTheme="minorEastAsia" w:cstheme="minorBidi"/>
          <w:color w:val="auto"/>
          <w:sz w:val="22"/>
          <w:szCs w:val="22"/>
        </w:rPr>
        <w:t>oordination,</w:t>
      </w:r>
      <w:r w:rsidR="00792177">
        <w:rPr>
          <w:rFonts w:eastAsiaTheme="minorEastAsia" w:cstheme="minorBidi"/>
          <w:color w:val="auto"/>
          <w:sz w:val="22"/>
          <w:szCs w:val="22"/>
        </w:rPr>
        <w:t xml:space="preserve"> </w:t>
      </w:r>
      <w:r w:rsidR="003A547F">
        <w:rPr>
          <w:rFonts w:eastAsiaTheme="minorEastAsia" w:cstheme="minorBidi"/>
          <w:color w:val="auto"/>
          <w:sz w:val="22"/>
          <w:szCs w:val="22"/>
        </w:rPr>
        <w:t xml:space="preserve">we </w:t>
      </w:r>
      <w:r w:rsidRPr="00792177">
        <w:rPr>
          <w:rFonts w:eastAsiaTheme="minorEastAsia" w:cstheme="minorBidi"/>
          <w:color w:val="auto"/>
          <w:sz w:val="22"/>
          <w:szCs w:val="22"/>
        </w:rPr>
        <w:t>raise concerns about potential overlaps with the Warm Homes Agency (WHA)</w:t>
      </w:r>
      <w:r w:rsidR="00792177">
        <w:rPr>
          <w:rFonts w:eastAsiaTheme="minorEastAsia" w:cstheme="minorBidi"/>
          <w:color w:val="auto"/>
          <w:sz w:val="22"/>
          <w:szCs w:val="22"/>
        </w:rPr>
        <w:t xml:space="preserve"> and RESP processes</w:t>
      </w:r>
      <w:r w:rsidRPr="00792177">
        <w:rPr>
          <w:rFonts w:eastAsiaTheme="minorEastAsia" w:cstheme="minorBidi"/>
          <w:color w:val="auto"/>
          <w:sz w:val="22"/>
          <w:szCs w:val="22"/>
        </w:rPr>
        <w:t>, especially regarding prioriti</w:t>
      </w:r>
      <w:r w:rsidR="00792177">
        <w:rPr>
          <w:rFonts w:eastAsiaTheme="minorEastAsia" w:cstheme="minorBidi"/>
          <w:color w:val="auto"/>
          <w:sz w:val="22"/>
          <w:szCs w:val="22"/>
        </w:rPr>
        <w:t>s</w:t>
      </w:r>
      <w:r w:rsidRPr="00792177">
        <w:rPr>
          <w:rFonts w:eastAsiaTheme="minorEastAsia" w:cstheme="minorBidi"/>
          <w:color w:val="auto"/>
          <w:sz w:val="22"/>
          <w:szCs w:val="22"/>
        </w:rPr>
        <w:t xml:space="preserve">ation of retrofit areas, coordination of funding, and provision of advice. </w:t>
      </w:r>
      <w:r w:rsidR="003A547F">
        <w:rPr>
          <w:rFonts w:eastAsiaTheme="minorEastAsia" w:cstheme="minorBidi"/>
          <w:color w:val="auto"/>
          <w:sz w:val="22"/>
          <w:szCs w:val="22"/>
        </w:rPr>
        <w:t xml:space="preserve">There </w:t>
      </w:r>
      <w:r w:rsidRPr="00792177">
        <w:rPr>
          <w:rFonts w:eastAsiaTheme="minorEastAsia" w:cstheme="minorBidi"/>
          <w:color w:val="auto"/>
          <w:sz w:val="22"/>
          <w:szCs w:val="22"/>
        </w:rPr>
        <w:t>need</w:t>
      </w:r>
      <w:r w:rsidR="003A547F">
        <w:rPr>
          <w:rFonts w:eastAsiaTheme="minorEastAsia" w:cstheme="minorBidi"/>
          <w:color w:val="auto"/>
          <w:sz w:val="22"/>
          <w:szCs w:val="22"/>
        </w:rPr>
        <w:t xml:space="preserve">s to be </w:t>
      </w:r>
      <w:r w:rsidRPr="00792177">
        <w:rPr>
          <w:rFonts w:eastAsiaTheme="minorEastAsia" w:cstheme="minorBidi"/>
          <w:color w:val="auto"/>
          <w:sz w:val="22"/>
          <w:szCs w:val="22"/>
        </w:rPr>
        <w:t>clear decision-making processes and oversight to avoid inefficiencies and duplication</w:t>
      </w:r>
      <w:r>
        <w:rPr>
          <w:rFonts w:eastAsiaTheme="minorEastAsia" w:cstheme="minorBidi"/>
          <w:color w:val="auto"/>
          <w:sz w:val="22"/>
          <w:szCs w:val="22"/>
        </w:rPr>
        <w:t>.</w:t>
      </w:r>
    </w:p>
    <w:p w14:paraId="65C29C2F" w14:textId="14B0F483" w:rsidR="00985A22" w:rsidRPr="00F67538" w:rsidRDefault="00F67538" w:rsidP="00F67538">
      <w:pPr>
        <w:pStyle w:val="Heading1"/>
        <w:rPr>
          <w:rFonts w:eastAsiaTheme="minorEastAsia" w:cstheme="minorBidi"/>
          <w:color w:val="auto"/>
          <w:sz w:val="22"/>
          <w:szCs w:val="22"/>
        </w:rPr>
      </w:pPr>
      <w:r>
        <w:rPr>
          <w:rFonts w:eastAsiaTheme="minorEastAsia" w:cstheme="minorBidi"/>
          <w:color w:val="auto"/>
          <w:sz w:val="22"/>
          <w:szCs w:val="22"/>
        </w:rPr>
        <w:t xml:space="preserve">We have proposed </w:t>
      </w:r>
      <w:r w:rsidR="00792177" w:rsidRPr="00F67538">
        <w:rPr>
          <w:rFonts w:eastAsiaTheme="minorEastAsia" w:cstheme="minorBidi"/>
          <w:color w:val="auto"/>
          <w:sz w:val="22"/>
          <w:szCs w:val="22"/>
        </w:rPr>
        <w:t xml:space="preserve">“Supporting Participation” </w:t>
      </w:r>
      <w:r>
        <w:rPr>
          <w:rFonts w:eastAsiaTheme="minorEastAsia" w:cstheme="minorBidi"/>
          <w:color w:val="auto"/>
          <w:sz w:val="22"/>
          <w:szCs w:val="22"/>
        </w:rPr>
        <w:t xml:space="preserve">as a hybrid </w:t>
      </w:r>
      <w:r w:rsidR="00792177" w:rsidRPr="00F67538">
        <w:rPr>
          <w:rFonts w:eastAsiaTheme="minorEastAsia" w:cstheme="minorBidi"/>
          <w:color w:val="auto"/>
          <w:sz w:val="22"/>
          <w:szCs w:val="22"/>
        </w:rPr>
        <w:t>archetype</w:t>
      </w:r>
      <w:r>
        <w:rPr>
          <w:rFonts w:eastAsiaTheme="minorEastAsia" w:cstheme="minorBidi"/>
          <w:color w:val="auto"/>
          <w:sz w:val="22"/>
          <w:szCs w:val="22"/>
        </w:rPr>
        <w:t>.</w:t>
      </w:r>
      <w:r w:rsidR="00792177" w:rsidRPr="00F67538">
        <w:rPr>
          <w:rFonts w:eastAsiaTheme="minorEastAsia" w:cstheme="minorBidi"/>
          <w:color w:val="auto"/>
          <w:sz w:val="22"/>
          <w:szCs w:val="22"/>
        </w:rPr>
        <w:t xml:space="preserve"> DNOs can identify suitable properties but are less suited for consumer engagement or detailed advice, which community groups and trusted intermediaries should provide. </w:t>
      </w:r>
      <w:r w:rsidRPr="00F67538">
        <w:rPr>
          <w:rFonts w:eastAsiaTheme="minorEastAsia" w:cstheme="minorBidi"/>
          <w:color w:val="auto"/>
          <w:sz w:val="22"/>
          <w:szCs w:val="22"/>
        </w:rPr>
        <w:t xml:space="preserve">Given limited DNO experience, </w:t>
      </w:r>
      <w:r>
        <w:rPr>
          <w:rFonts w:eastAsiaTheme="minorEastAsia" w:cstheme="minorBidi"/>
          <w:color w:val="auto"/>
          <w:sz w:val="22"/>
          <w:szCs w:val="22"/>
        </w:rPr>
        <w:t>we</w:t>
      </w:r>
      <w:r w:rsidRPr="00F67538">
        <w:rPr>
          <w:rFonts w:eastAsiaTheme="minorEastAsia" w:cstheme="minorBidi"/>
          <w:color w:val="auto"/>
          <w:sz w:val="22"/>
          <w:szCs w:val="22"/>
        </w:rPr>
        <w:t xml:space="preserve"> recommend a series of pilots excluding the “Focused Intervention” archetype, to test coordination and expanded roles</w:t>
      </w:r>
      <w:r>
        <w:rPr>
          <w:rFonts w:eastAsiaTheme="minorEastAsia" w:cstheme="minorBidi"/>
          <w:color w:val="auto"/>
          <w:sz w:val="22"/>
          <w:szCs w:val="22"/>
        </w:rPr>
        <w:t>.</w:t>
      </w:r>
    </w:p>
    <w:p w14:paraId="7D0A6C1E" w14:textId="7476DE1A" w:rsidR="003D7E55" w:rsidRPr="009E105A" w:rsidRDefault="003D7E55" w:rsidP="00B57287">
      <w:pPr>
        <w:pStyle w:val="Heading1"/>
      </w:pPr>
      <w:r w:rsidRPr="009E105A">
        <w:t>Q1. Should DNOs play a role in co-ordinating and supporting a cost</w:t>
      </w:r>
      <w:r w:rsidR="00595135" w:rsidRPr="009E105A">
        <w:t>-</w:t>
      </w:r>
      <w:r w:rsidRPr="009E105A">
        <w:t>effective energy transition through improved planning and supporting/directing targeted delivery? How can they help make the transition more efficient and affordable for everyone, and do they have a role in supporting lower</w:t>
      </w:r>
      <w:r w:rsidR="4F2B38E7" w:rsidRPr="009E105A">
        <w:t xml:space="preserve"> </w:t>
      </w:r>
      <w:r w:rsidRPr="009E105A">
        <w:t>income households?</w:t>
      </w:r>
    </w:p>
    <w:p w14:paraId="7596A52E" w14:textId="458A3EE5" w:rsidR="00E71C8B" w:rsidRPr="009E105A" w:rsidRDefault="000C0417" w:rsidP="00410261">
      <w:pPr>
        <w:rPr>
          <w:rFonts w:ascii="Corbel" w:hAnsi="Corbel"/>
        </w:rPr>
      </w:pPr>
      <w:r w:rsidRPr="009E105A">
        <w:rPr>
          <w:rFonts w:ascii="Corbel" w:hAnsi="Corbel"/>
        </w:rPr>
        <w:t>Yes</w:t>
      </w:r>
      <w:r w:rsidR="00E71C8B" w:rsidRPr="009E105A">
        <w:rPr>
          <w:rFonts w:ascii="Corbel" w:hAnsi="Corbel"/>
        </w:rPr>
        <w:t>.</w:t>
      </w:r>
    </w:p>
    <w:p w14:paraId="28A3B0B5" w14:textId="67EB2DB5" w:rsidR="00E71C8B" w:rsidRDefault="00E71C8B" w:rsidP="00E71C8B">
      <w:pPr>
        <w:rPr>
          <w:rFonts w:ascii="Corbel" w:hAnsi="Corbel"/>
        </w:rPr>
      </w:pPr>
      <w:r w:rsidRPr="009E105A">
        <w:rPr>
          <w:rFonts w:ascii="Corbel" w:hAnsi="Corbel"/>
        </w:rPr>
        <w:t>W</w:t>
      </w:r>
      <w:r w:rsidR="00763254" w:rsidRPr="009E105A">
        <w:rPr>
          <w:rFonts w:ascii="Corbel" w:hAnsi="Corbel"/>
        </w:rPr>
        <w:t xml:space="preserve">e agree that DNO’s can play a useful role in helping co-ordinate </w:t>
      </w:r>
      <w:r w:rsidR="00C6138E" w:rsidRPr="009E105A">
        <w:rPr>
          <w:rFonts w:ascii="Corbel" w:hAnsi="Corbel"/>
        </w:rPr>
        <w:t>and support a cost-effective energy transition</w:t>
      </w:r>
      <w:r w:rsidR="00D14773">
        <w:rPr>
          <w:rFonts w:ascii="Corbel" w:hAnsi="Corbel"/>
        </w:rPr>
        <w:t xml:space="preserve"> </w:t>
      </w:r>
      <w:r w:rsidR="001A633E">
        <w:rPr>
          <w:rFonts w:ascii="Corbel" w:hAnsi="Corbel"/>
        </w:rPr>
        <w:t>in ED3</w:t>
      </w:r>
      <w:r w:rsidR="00410261" w:rsidRPr="009E105A">
        <w:rPr>
          <w:rFonts w:ascii="Corbel" w:hAnsi="Corbel"/>
        </w:rPr>
        <w:t>.</w:t>
      </w:r>
      <w:r w:rsidR="00E875F8" w:rsidRPr="009E105A">
        <w:rPr>
          <w:rFonts w:ascii="Corbel" w:hAnsi="Corbel"/>
        </w:rPr>
        <w:t xml:space="preserve"> </w:t>
      </w:r>
      <w:r w:rsidRPr="009E105A">
        <w:rPr>
          <w:rFonts w:ascii="Corbel" w:hAnsi="Corbel"/>
        </w:rPr>
        <w:t xml:space="preserve">With electrification gathering pace, network charges (and thus standing charges) are likely to rise during ED3, and consumers are already under a great deal of pressure. It is therefore essential that DNOs demonstrate value for consumers by keeping costs down. Energy efficiency, effective use of existing assets, and defensibly planning the growth </w:t>
      </w:r>
      <w:r w:rsidR="00D81AD5" w:rsidRPr="009E105A">
        <w:rPr>
          <w:rFonts w:ascii="Corbel" w:hAnsi="Corbel"/>
        </w:rPr>
        <w:t xml:space="preserve">of </w:t>
      </w:r>
      <w:r w:rsidRPr="009E105A">
        <w:rPr>
          <w:rFonts w:ascii="Corbel" w:hAnsi="Corbel"/>
        </w:rPr>
        <w:t xml:space="preserve">the network </w:t>
      </w:r>
      <w:r w:rsidR="00D81AD5" w:rsidRPr="009E105A">
        <w:rPr>
          <w:rFonts w:ascii="Corbel" w:hAnsi="Corbel"/>
        </w:rPr>
        <w:t>is</w:t>
      </w:r>
      <w:r w:rsidRPr="009E105A">
        <w:rPr>
          <w:rFonts w:ascii="Corbel" w:hAnsi="Corbel"/>
        </w:rPr>
        <w:t xml:space="preserve"> fundamental to giving bill payers confidence that their money is being well spent. </w:t>
      </w:r>
    </w:p>
    <w:p w14:paraId="7E38C017" w14:textId="261D7445" w:rsidR="004F2297" w:rsidRPr="009E105A" w:rsidRDefault="004F2297" w:rsidP="00E71C8B">
      <w:pPr>
        <w:rPr>
          <w:rFonts w:ascii="Corbel" w:hAnsi="Corbel"/>
        </w:rPr>
      </w:pPr>
      <w:r>
        <w:rPr>
          <w:rFonts w:ascii="Corbel" w:hAnsi="Corbel"/>
        </w:rPr>
        <w:lastRenderedPageBreak/>
        <w:t xml:space="preserve">DNOs </w:t>
      </w:r>
      <w:r w:rsidR="00174CFC">
        <w:rPr>
          <w:rFonts w:ascii="Corbel" w:hAnsi="Corbel"/>
        </w:rPr>
        <w:t xml:space="preserve">already </w:t>
      </w:r>
      <w:r w:rsidRPr="004F2297">
        <w:rPr>
          <w:rFonts w:ascii="Corbel" w:hAnsi="Corbel"/>
        </w:rPr>
        <w:t xml:space="preserve">have </w:t>
      </w:r>
      <w:r w:rsidR="00174CFC">
        <w:rPr>
          <w:rFonts w:ascii="Corbel" w:hAnsi="Corbel"/>
        </w:rPr>
        <w:t xml:space="preserve">a clear role and </w:t>
      </w:r>
      <w:r w:rsidRPr="004F2297">
        <w:rPr>
          <w:rFonts w:ascii="Corbel" w:hAnsi="Corbel"/>
        </w:rPr>
        <w:t>established programmes</w:t>
      </w:r>
      <w:r>
        <w:rPr>
          <w:rFonts w:ascii="Corbel" w:hAnsi="Corbel"/>
        </w:rPr>
        <w:t xml:space="preserve"> </w:t>
      </w:r>
      <w:r w:rsidR="002843A1">
        <w:rPr>
          <w:rFonts w:ascii="Corbel" w:hAnsi="Corbel"/>
        </w:rPr>
        <w:t>to support vulnerable</w:t>
      </w:r>
      <w:r w:rsidR="00357C4F">
        <w:rPr>
          <w:rFonts w:ascii="Corbel" w:hAnsi="Corbel"/>
        </w:rPr>
        <w:t xml:space="preserve"> </w:t>
      </w:r>
      <w:r w:rsidR="002843A1">
        <w:rPr>
          <w:rFonts w:ascii="Corbel" w:hAnsi="Corbel"/>
        </w:rPr>
        <w:t xml:space="preserve">customers </w:t>
      </w:r>
      <w:r>
        <w:rPr>
          <w:rFonts w:ascii="Corbel" w:hAnsi="Corbel"/>
        </w:rPr>
        <w:t>(we support both National Grid ED and SSEN in the delivery of their social obligations</w:t>
      </w:r>
      <w:r w:rsidR="69E924E6" w:rsidRPr="38336C57">
        <w:rPr>
          <w:rFonts w:ascii="Corbel" w:hAnsi="Corbel"/>
        </w:rPr>
        <w:t>)</w:t>
      </w:r>
      <w:r w:rsidRPr="38336C57">
        <w:rPr>
          <w:rFonts w:ascii="Corbel" w:hAnsi="Corbel"/>
        </w:rPr>
        <w:t>.</w:t>
      </w:r>
      <w:r w:rsidRPr="004F2297">
        <w:rPr>
          <w:rFonts w:ascii="Corbel" w:hAnsi="Corbel"/>
        </w:rPr>
        <w:t xml:space="preserve"> </w:t>
      </w:r>
      <w:r w:rsidR="00837D1C">
        <w:rPr>
          <w:rFonts w:ascii="Corbel" w:hAnsi="Corbel"/>
        </w:rPr>
        <w:t xml:space="preserve">Any new role or </w:t>
      </w:r>
      <w:r>
        <w:rPr>
          <w:rFonts w:ascii="Corbel" w:hAnsi="Corbel"/>
        </w:rPr>
        <w:t>f</w:t>
      </w:r>
      <w:r w:rsidRPr="004F2297">
        <w:rPr>
          <w:rFonts w:ascii="Corbel" w:hAnsi="Corbel"/>
        </w:rPr>
        <w:t xml:space="preserve">ocus on LCTs shouldn't be a pivot away from </w:t>
      </w:r>
      <w:r w:rsidR="00FE3DEF">
        <w:rPr>
          <w:rFonts w:ascii="Corbel" w:hAnsi="Corbel"/>
        </w:rPr>
        <w:t xml:space="preserve">this </w:t>
      </w:r>
      <w:r w:rsidR="006743B8">
        <w:rPr>
          <w:rFonts w:ascii="Corbel" w:hAnsi="Corbel"/>
        </w:rPr>
        <w:t xml:space="preserve">existing </w:t>
      </w:r>
      <w:r w:rsidR="00837D1C">
        <w:rPr>
          <w:rFonts w:ascii="Corbel" w:hAnsi="Corbel"/>
        </w:rPr>
        <w:t xml:space="preserve">fuel poverty </w:t>
      </w:r>
      <w:r w:rsidRPr="004F2297">
        <w:rPr>
          <w:rFonts w:ascii="Corbel" w:hAnsi="Corbel"/>
        </w:rPr>
        <w:t xml:space="preserve">support, because there is </w:t>
      </w:r>
      <w:r w:rsidR="00837D1C">
        <w:rPr>
          <w:rFonts w:ascii="Corbel" w:hAnsi="Corbel"/>
        </w:rPr>
        <w:t>huge demand for these services</w:t>
      </w:r>
      <w:r w:rsidRPr="004F2297">
        <w:rPr>
          <w:rFonts w:ascii="Corbel" w:hAnsi="Corbel"/>
        </w:rPr>
        <w:t xml:space="preserve">, and </w:t>
      </w:r>
      <w:r w:rsidR="00837D1C">
        <w:rPr>
          <w:rFonts w:ascii="Corbel" w:hAnsi="Corbel"/>
        </w:rPr>
        <w:t>the advice support offered by the Warm Homes Agency (</w:t>
      </w:r>
      <w:r w:rsidRPr="004F2297">
        <w:rPr>
          <w:rFonts w:ascii="Corbel" w:hAnsi="Corbel"/>
        </w:rPr>
        <w:t>WHA</w:t>
      </w:r>
      <w:r w:rsidR="00837D1C">
        <w:rPr>
          <w:rFonts w:ascii="Corbel" w:hAnsi="Corbel"/>
        </w:rPr>
        <w:t>)</w:t>
      </w:r>
      <w:r w:rsidRPr="004F2297">
        <w:rPr>
          <w:rFonts w:ascii="Corbel" w:hAnsi="Corbel"/>
        </w:rPr>
        <w:t xml:space="preserve"> </w:t>
      </w:r>
      <w:r w:rsidR="001B782A">
        <w:rPr>
          <w:rFonts w:ascii="Corbel" w:hAnsi="Corbel"/>
        </w:rPr>
        <w:t>isn’t going to replace this. The new role for DNOs should be designed to complement their social obligations work</w:t>
      </w:r>
      <w:r w:rsidRPr="004F2297">
        <w:rPr>
          <w:rFonts w:ascii="Corbel" w:hAnsi="Corbel"/>
        </w:rPr>
        <w:t>.</w:t>
      </w:r>
    </w:p>
    <w:p w14:paraId="371C8E18" w14:textId="00C98283" w:rsidR="006F575D" w:rsidRPr="006F575D" w:rsidRDefault="005C23AB" w:rsidP="006F575D">
      <w:pPr>
        <w:rPr>
          <w:rFonts w:ascii="Corbel" w:hAnsi="Corbel"/>
        </w:rPr>
      </w:pPr>
      <w:r w:rsidRPr="009E105A">
        <w:rPr>
          <w:rFonts w:ascii="Corbel" w:hAnsi="Corbel"/>
        </w:rPr>
        <w:t xml:space="preserve">DNOs also </w:t>
      </w:r>
      <w:r w:rsidR="00135103" w:rsidRPr="009E105A">
        <w:rPr>
          <w:rFonts w:ascii="Corbel" w:hAnsi="Corbel"/>
        </w:rPr>
        <w:t>have e</w:t>
      </w:r>
      <w:r w:rsidR="006F575D" w:rsidRPr="006F575D">
        <w:rPr>
          <w:rFonts w:ascii="Corbel" w:hAnsi="Corbel"/>
        </w:rPr>
        <w:t xml:space="preserve">xisting relationships </w:t>
      </w:r>
      <w:r w:rsidR="00135103" w:rsidRPr="009E105A">
        <w:rPr>
          <w:rFonts w:ascii="Corbel" w:hAnsi="Corbel"/>
        </w:rPr>
        <w:t xml:space="preserve">with key stakeholders </w:t>
      </w:r>
      <w:r w:rsidR="00B455EF" w:rsidRPr="009E105A">
        <w:rPr>
          <w:rFonts w:ascii="Corbel" w:hAnsi="Corbel"/>
        </w:rPr>
        <w:t xml:space="preserve">via their existing </w:t>
      </w:r>
      <w:r w:rsidR="006F575D" w:rsidRPr="006F575D">
        <w:rPr>
          <w:rFonts w:ascii="Corbel" w:hAnsi="Corbel"/>
        </w:rPr>
        <w:t>engagement</w:t>
      </w:r>
      <w:r w:rsidR="00B455EF" w:rsidRPr="009E105A">
        <w:rPr>
          <w:rFonts w:ascii="Corbel" w:hAnsi="Corbel"/>
        </w:rPr>
        <w:t xml:space="preserve"> processes</w:t>
      </w:r>
      <w:r w:rsidR="00DB4D67" w:rsidRPr="009E105A">
        <w:rPr>
          <w:rFonts w:ascii="Corbel" w:hAnsi="Corbel"/>
        </w:rPr>
        <w:t xml:space="preserve"> i.e. </w:t>
      </w:r>
      <w:r w:rsidR="006F575D" w:rsidRPr="006F575D">
        <w:rPr>
          <w:rFonts w:ascii="Corbel" w:hAnsi="Corbel"/>
        </w:rPr>
        <w:t xml:space="preserve">DFES, connections and other processes. They </w:t>
      </w:r>
      <w:r w:rsidR="00036742" w:rsidRPr="009E105A">
        <w:rPr>
          <w:rFonts w:ascii="Corbel" w:hAnsi="Corbel"/>
        </w:rPr>
        <w:t xml:space="preserve">can </w:t>
      </w:r>
      <w:r w:rsidR="006F575D" w:rsidRPr="006F575D">
        <w:rPr>
          <w:rFonts w:ascii="Corbel" w:hAnsi="Corbel"/>
        </w:rPr>
        <w:t xml:space="preserve">proactively use the insight they </w:t>
      </w:r>
      <w:r w:rsidR="00DB4D67" w:rsidRPr="009E105A">
        <w:rPr>
          <w:rFonts w:ascii="Corbel" w:hAnsi="Corbel"/>
        </w:rPr>
        <w:t xml:space="preserve">already </w:t>
      </w:r>
      <w:r w:rsidR="00036742" w:rsidRPr="009E105A">
        <w:rPr>
          <w:rFonts w:ascii="Corbel" w:hAnsi="Corbel"/>
        </w:rPr>
        <w:t xml:space="preserve">have </w:t>
      </w:r>
      <w:r w:rsidR="006F575D" w:rsidRPr="006F575D">
        <w:rPr>
          <w:rFonts w:ascii="Corbel" w:hAnsi="Corbel"/>
        </w:rPr>
        <w:t xml:space="preserve">to support </w:t>
      </w:r>
      <w:r w:rsidR="00036742" w:rsidRPr="009E105A">
        <w:rPr>
          <w:rFonts w:ascii="Corbel" w:hAnsi="Corbel"/>
        </w:rPr>
        <w:t xml:space="preserve">better coordinated local delivery </w:t>
      </w:r>
      <w:r w:rsidR="006F575D" w:rsidRPr="006F575D">
        <w:rPr>
          <w:rFonts w:ascii="Corbel" w:hAnsi="Corbel"/>
        </w:rPr>
        <w:t xml:space="preserve">and </w:t>
      </w:r>
      <w:r w:rsidR="00036742" w:rsidRPr="009E105A">
        <w:rPr>
          <w:rFonts w:ascii="Corbel" w:hAnsi="Corbel"/>
        </w:rPr>
        <w:t xml:space="preserve">act as </w:t>
      </w:r>
      <w:r w:rsidR="006F575D" w:rsidRPr="006F575D">
        <w:rPr>
          <w:rFonts w:ascii="Corbel" w:hAnsi="Corbel"/>
        </w:rPr>
        <w:t xml:space="preserve">an enabler. </w:t>
      </w:r>
      <w:r w:rsidR="00385C5D" w:rsidRPr="009E105A">
        <w:rPr>
          <w:rFonts w:ascii="Corbel" w:hAnsi="Corbel"/>
        </w:rPr>
        <w:t>They also have a direct relationship with the householder and should ensure that e</w:t>
      </w:r>
      <w:r w:rsidR="006F575D" w:rsidRPr="006F575D">
        <w:rPr>
          <w:rFonts w:ascii="Corbel" w:hAnsi="Corbel"/>
        </w:rPr>
        <w:t xml:space="preserve">very contact </w:t>
      </w:r>
      <w:r w:rsidR="00385C5D" w:rsidRPr="009E105A">
        <w:rPr>
          <w:rFonts w:ascii="Corbel" w:hAnsi="Corbel"/>
        </w:rPr>
        <w:t xml:space="preserve">with them is </w:t>
      </w:r>
      <w:r w:rsidR="00E579AC" w:rsidRPr="009E105A">
        <w:rPr>
          <w:rFonts w:ascii="Corbel" w:hAnsi="Corbel"/>
        </w:rPr>
        <w:t xml:space="preserve">utilised to support more </w:t>
      </w:r>
      <w:r w:rsidR="006F575D" w:rsidRPr="006F575D">
        <w:rPr>
          <w:rFonts w:ascii="Corbel" w:hAnsi="Corbel"/>
        </w:rPr>
        <w:t xml:space="preserve">targeted and effective planning </w:t>
      </w:r>
      <w:r w:rsidR="00F2328F" w:rsidRPr="009E105A">
        <w:rPr>
          <w:rFonts w:ascii="Corbel" w:hAnsi="Corbel"/>
        </w:rPr>
        <w:t>in the future</w:t>
      </w:r>
      <w:r w:rsidR="006F575D" w:rsidRPr="006F575D">
        <w:rPr>
          <w:rFonts w:ascii="Corbel" w:hAnsi="Corbel"/>
        </w:rPr>
        <w:t xml:space="preserve">. </w:t>
      </w:r>
    </w:p>
    <w:p w14:paraId="14ECF823"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 xml:space="preserve">Q2. Do you agree with the overall rationale and scope of 'Enhanced Co-ordination'? </w:t>
      </w:r>
    </w:p>
    <w:p w14:paraId="2727548E" w14:textId="18EDD792" w:rsidR="00E81566" w:rsidRDefault="0030567C" w:rsidP="00E81566">
      <w:pPr>
        <w:spacing w:line="278" w:lineRule="auto"/>
        <w:rPr>
          <w:rFonts w:ascii="Corbel" w:hAnsi="Corbel"/>
        </w:rPr>
      </w:pPr>
      <w:r w:rsidRPr="009E105A">
        <w:rPr>
          <w:rFonts w:ascii="Corbel" w:hAnsi="Corbel"/>
        </w:rPr>
        <w:t>We support the rationale and proposed scope but</w:t>
      </w:r>
      <w:r w:rsidR="008B4E8E" w:rsidRPr="009E105A">
        <w:rPr>
          <w:rFonts w:ascii="Corbel" w:hAnsi="Corbel"/>
        </w:rPr>
        <w:t xml:space="preserve"> raise the following key concerns</w:t>
      </w:r>
      <w:r w:rsidR="00E81566">
        <w:rPr>
          <w:rFonts w:ascii="Corbel" w:hAnsi="Corbel"/>
        </w:rPr>
        <w:t xml:space="preserve"> about the potential overlap with the Warm Homes </w:t>
      </w:r>
      <w:r w:rsidR="4ED72D44" w:rsidRPr="38336C57">
        <w:rPr>
          <w:rFonts w:ascii="Corbel" w:hAnsi="Corbel"/>
        </w:rPr>
        <w:t xml:space="preserve">Agency </w:t>
      </w:r>
      <w:r w:rsidR="001A2596">
        <w:rPr>
          <w:rFonts w:ascii="Corbel" w:hAnsi="Corbel"/>
        </w:rPr>
        <w:t xml:space="preserve">(WHA) </w:t>
      </w:r>
      <w:r w:rsidR="4ED72D44" w:rsidRPr="38336C57">
        <w:rPr>
          <w:rFonts w:ascii="Corbel" w:hAnsi="Corbel"/>
        </w:rPr>
        <w:t>as set out in the Warm Homes Plan (WHP)</w:t>
      </w:r>
      <w:r w:rsidR="00E81566" w:rsidRPr="38336C57">
        <w:rPr>
          <w:rFonts w:ascii="Corbel" w:hAnsi="Corbel"/>
        </w:rPr>
        <w:t>:</w:t>
      </w:r>
      <w:r w:rsidR="00E81566">
        <w:rPr>
          <w:rFonts w:ascii="Corbel" w:hAnsi="Corbel"/>
        </w:rPr>
        <w:t xml:space="preserve"> </w:t>
      </w:r>
    </w:p>
    <w:p w14:paraId="70ED207D" w14:textId="257E5710" w:rsidR="005D21E5" w:rsidRDefault="005D21E5" w:rsidP="005D21E5">
      <w:pPr>
        <w:pStyle w:val="ListParagraph"/>
        <w:numPr>
          <w:ilvl w:val="0"/>
          <w:numId w:val="39"/>
        </w:numPr>
        <w:spacing w:line="278" w:lineRule="auto"/>
        <w:rPr>
          <w:rFonts w:ascii="Corbel" w:hAnsi="Corbel"/>
        </w:rPr>
      </w:pPr>
      <w:r w:rsidRPr="009E105A">
        <w:rPr>
          <w:rFonts w:ascii="Corbel" w:hAnsi="Corbel"/>
          <w:b/>
          <w:bCs/>
        </w:rPr>
        <w:t>Establishing which areas are a priority for retrofit</w:t>
      </w:r>
      <w:r w:rsidRPr="009E105A">
        <w:rPr>
          <w:rFonts w:ascii="Corbel" w:hAnsi="Corbel"/>
        </w:rPr>
        <w:t xml:space="preserve"> – there are a number of key actors in this space and </w:t>
      </w:r>
      <w:r w:rsidR="00E11F3A" w:rsidRPr="009E105A">
        <w:rPr>
          <w:rFonts w:ascii="Corbel" w:hAnsi="Corbel"/>
        </w:rPr>
        <w:t xml:space="preserve">there needs to be a clear decision-making process i.e. Warm Homes Agency, </w:t>
      </w:r>
      <w:r w:rsidR="00C03FF4">
        <w:rPr>
          <w:rFonts w:ascii="Corbel" w:hAnsi="Corbel"/>
        </w:rPr>
        <w:t xml:space="preserve">NESO </w:t>
      </w:r>
      <w:r w:rsidR="0083506B">
        <w:rPr>
          <w:rFonts w:ascii="Corbel" w:hAnsi="Corbel"/>
        </w:rPr>
        <w:t xml:space="preserve">in their role delivering </w:t>
      </w:r>
      <w:r w:rsidR="00E11F3A" w:rsidRPr="009E105A">
        <w:rPr>
          <w:rFonts w:ascii="Corbel" w:hAnsi="Corbel"/>
        </w:rPr>
        <w:t xml:space="preserve">RESP, local authority </w:t>
      </w:r>
      <w:r w:rsidR="00734D2C">
        <w:rPr>
          <w:rFonts w:ascii="Corbel" w:hAnsi="Corbel"/>
        </w:rPr>
        <w:t xml:space="preserve">(often </w:t>
      </w:r>
      <w:r w:rsidR="0083554A">
        <w:rPr>
          <w:rFonts w:ascii="Corbel" w:hAnsi="Corbel"/>
        </w:rPr>
        <w:t>leading local retrofit scheme delivery)</w:t>
      </w:r>
      <w:r w:rsidR="00734D2C">
        <w:rPr>
          <w:rFonts w:ascii="Corbel" w:hAnsi="Corbel"/>
        </w:rPr>
        <w:t>, Heat Network Zone coordinators</w:t>
      </w:r>
      <w:r w:rsidR="00E11F3A" w:rsidRPr="009E105A">
        <w:rPr>
          <w:rFonts w:ascii="Corbel" w:hAnsi="Corbel"/>
        </w:rPr>
        <w:t xml:space="preserve"> and </w:t>
      </w:r>
      <w:r w:rsidR="001120C0" w:rsidRPr="009E105A">
        <w:rPr>
          <w:rFonts w:ascii="Corbel" w:hAnsi="Corbel"/>
        </w:rPr>
        <w:t xml:space="preserve">the </w:t>
      </w:r>
      <w:r w:rsidR="00E11F3A" w:rsidRPr="009E105A">
        <w:rPr>
          <w:rFonts w:ascii="Corbel" w:hAnsi="Corbel"/>
        </w:rPr>
        <w:t xml:space="preserve">DNO. In </w:t>
      </w:r>
      <w:r w:rsidR="001120C0" w:rsidRPr="009E105A">
        <w:rPr>
          <w:rFonts w:ascii="Corbel" w:hAnsi="Corbel"/>
        </w:rPr>
        <w:t xml:space="preserve">our answer to </w:t>
      </w:r>
      <w:r w:rsidR="00E11F3A" w:rsidRPr="009E105A">
        <w:rPr>
          <w:rFonts w:ascii="Corbel" w:hAnsi="Corbel"/>
        </w:rPr>
        <w:t xml:space="preserve">Q1 </w:t>
      </w:r>
      <w:r w:rsidR="001120C0" w:rsidRPr="009E105A">
        <w:rPr>
          <w:rFonts w:ascii="Corbel" w:hAnsi="Corbel"/>
        </w:rPr>
        <w:t xml:space="preserve">above, </w:t>
      </w:r>
      <w:r w:rsidR="00E11F3A" w:rsidRPr="009E105A">
        <w:rPr>
          <w:rFonts w:ascii="Corbel" w:hAnsi="Corbel"/>
        </w:rPr>
        <w:t xml:space="preserve">we make the case for DNOs defining priority but not deciding on </w:t>
      </w:r>
      <w:r w:rsidR="00EB1604" w:rsidRPr="009E105A">
        <w:rPr>
          <w:rFonts w:ascii="Corbel" w:hAnsi="Corbel"/>
        </w:rPr>
        <w:t xml:space="preserve">the area to </w:t>
      </w:r>
      <w:r w:rsidR="002365DE" w:rsidRPr="009E105A">
        <w:rPr>
          <w:rFonts w:ascii="Corbel" w:hAnsi="Corbel"/>
        </w:rPr>
        <w:t>receive support – this needs oversight from the RESP with involvement of all parties.</w:t>
      </w:r>
    </w:p>
    <w:p w14:paraId="118009A5" w14:textId="7773C611" w:rsidR="00E81566" w:rsidRDefault="00862107" w:rsidP="005D21E5">
      <w:pPr>
        <w:pStyle w:val="ListParagraph"/>
        <w:numPr>
          <w:ilvl w:val="0"/>
          <w:numId w:val="39"/>
        </w:numPr>
        <w:spacing w:line="278" w:lineRule="auto"/>
        <w:rPr>
          <w:rFonts w:ascii="Corbel" w:hAnsi="Corbel"/>
        </w:rPr>
      </w:pPr>
      <w:r>
        <w:rPr>
          <w:rFonts w:ascii="Corbel" w:hAnsi="Corbel"/>
          <w:b/>
          <w:bCs/>
        </w:rPr>
        <w:t xml:space="preserve">Coordination of funding </w:t>
      </w:r>
      <w:r>
        <w:rPr>
          <w:rFonts w:ascii="Corbel" w:hAnsi="Corbel"/>
        </w:rPr>
        <w:t xml:space="preserve">– the WHA will distribute grant funding to local authorities which </w:t>
      </w:r>
      <w:r w:rsidR="00C73315">
        <w:rPr>
          <w:rFonts w:ascii="Corbel" w:hAnsi="Corbel"/>
        </w:rPr>
        <w:t xml:space="preserve">authorities </w:t>
      </w:r>
      <w:r>
        <w:rPr>
          <w:rFonts w:ascii="Corbel" w:hAnsi="Corbel"/>
        </w:rPr>
        <w:t xml:space="preserve">will then </w:t>
      </w:r>
      <w:r w:rsidR="00D75F31">
        <w:rPr>
          <w:rFonts w:ascii="Corbel" w:hAnsi="Corbel"/>
        </w:rPr>
        <w:t xml:space="preserve">manage and </w:t>
      </w:r>
      <w:r>
        <w:rPr>
          <w:rFonts w:ascii="Corbel" w:hAnsi="Corbel"/>
        </w:rPr>
        <w:t>oversee</w:t>
      </w:r>
      <w:r w:rsidR="00D75F31">
        <w:rPr>
          <w:rFonts w:ascii="Corbel" w:hAnsi="Corbel"/>
        </w:rPr>
        <w:t xml:space="preserve">. If DNOs are contributing any funding to these schemes, either as part of the funding stack or for individual measures, </w:t>
      </w:r>
      <w:r w:rsidR="009B06B5">
        <w:rPr>
          <w:rFonts w:ascii="Corbel" w:hAnsi="Corbel"/>
        </w:rPr>
        <w:t>then there needs to be a clear decision making and oversight process i.e. it would be inefficient for this to be spread across multiple parties.</w:t>
      </w:r>
    </w:p>
    <w:p w14:paraId="5A362463" w14:textId="77777777" w:rsidR="008B1F74" w:rsidRDefault="009B06B5" w:rsidP="00945216">
      <w:pPr>
        <w:rPr>
          <w:rFonts w:ascii="Corbel" w:hAnsi="Corbel"/>
        </w:rPr>
      </w:pPr>
      <w:r>
        <w:rPr>
          <w:rFonts w:ascii="Corbel" w:hAnsi="Corbel"/>
          <w:b/>
          <w:bCs/>
        </w:rPr>
        <w:t xml:space="preserve">Provision of advice </w:t>
      </w:r>
      <w:r>
        <w:rPr>
          <w:rFonts w:ascii="Corbel" w:hAnsi="Corbel"/>
        </w:rPr>
        <w:t xml:space="preserve">– the role of the WHA and the services it provides have yet to be defined. But it’s unlikely that the WHA will deliver </w:t>
      </w:r>
      <w:r w:rsidR="00631D7C">
        <w:rPr>
          <w:rFonts w:ascii="Corbel" w:hAnsi="Corbel"/>
        </w:rPr>
        <w:t xml:space="preserve">significant activity beyond the PAS 2035 process. There’s </w:t>
      </w:r>
      <w:r w:rsidR="00757DB0">
        <w:rPr>
          <w:rFonts w:ascii="Corbel" w:hAnsi="Corbel"/>
        </w:rPr>
        <w:t xml:space="preserve">both </w:t>
      </w:r>
      <w:r w:rsidR="00631D7C">
        <w:rPr>
          <w:rFonts w:ascii="Corbel" w:hAnsi="Corbel"/>
        </w:rPr>
        <w:t xml:space="preserve">a risk that a DNO coordination role overlaps with the WHA’s remit </w:t>
      </w:r>
      <w:r w:rsidR="00757DB0">
        <w:rPr>
          <w:rFonts w:ascii="Corbel" w:hAnsi="Corbel"/>
        </w:rPr>
        <w:t xml:space="preserve">and an </w:t>
      </w:r>
      <w:r w:rsidR="00631D7C" w:rsidRPr="00631D7C">
        <w:rPr>
          <w:rFonts w:ascii="Corbel" w:hAnsi="Corbel"/>
        </w:rPr>
        <w:t xml:space="preserve">opportunity </w:t>
      </w:r>
      <w:r w:rsidR="00757DB0">
        <w:rPr>
          <w:rFonts w:ascii="Corbel" w:hAnsi="Corbel"/>
        </w:rPr>
        <w:t>for the DNO to plug the un-funded gaps.</w:t>
      </w:r>
    </w:p>
    <w:p w14:paraId="2C68E2E4" w14:textId="6B02BE1F" w:rsidR="00945216" w:rsidRPr="009E105A" w:rsidRDefault="00945216" w:rsidP="00945216">
      <w:pPr>
        <w:rPr>
          <w:rFonts w:ascii="Corbel" w:eastAsiaTheme="majorEastAsia" w:hAnsi="Corbel" w:cstheme="majorBidi"/>
          <w:color w:val="0F4761" w:themeColor="accent1" w:themeShade="BF"/>
          <w:sz w:val="28"/>
          <w:szCs w:val="28"/>
        </w:rPr>
      </w:pPr>
      <w:r w:rsidRPr="009E105A">
        <w:rPr>
          <w:rFonts w:ascii="Corbel" w:eastAsiaTheme="majorEastAsia" w:hAnsi="Corbel" w:cstheme="majorBidi"/>
          <w:color w:val="0F4761" w:themeColor="accent1" w:themeShade="BF"/>
          <w:sz w:val="28"/>
          <w:szCs w:val="28"/>
        </w:rPr>
        <w:t xml:space="preserve">Q3. What are your views of the effectiveness of the existing Collaboration Plan requirements? Do you think the enhanced Community Collaboration Plans we have described would be helpful to stakeholders and, if so, how best should they be monitored? </w:t>
      </w:r>
    </w:p>
    <w:p w14:paraId="0DC94075" w14:textId="46771189" w:rsidR="00FE0F4B" w:rsidRPr="009E105A" w:rsidRDefault="00213635" w:rsidP="00AE5761">
      <w:pPr>
        <w:rPr>
          <w:rFonts w:ascii="Corbel" w:hAnsi="Corbel"/>
        </w:rPr>
      </w:pPr>
      <w:r w:rsidRPr="009E105A">
        <w:rPr>
          <w:rFonts w:ascii="Corbel" w:hAnsi="Corbel"/>
        </w:rPr>
        <w:t xml:space="preserve">The existing documentation is not sufficient to comment on the </w:t>
      </w:r>
      <w:r w:rsidR="009F2A61" w:rsidRPr="009E105A">
        <w:rPr>
          <w:rFonts w:ascii="Corbel" w:hAnsi="Corbel"/>
        </w:rPr>
        <w:t xml:space="preserve">enhanced Community Collaboration Plans </w:t>
      </w:r>
      <w:r w:rsidR="00DF26CE" w:rsidRPr="009E105A">
        <w:rPr>
          <w:rFonts w:ascii="Corbel" w:hAnsi="Corbel"/>
        </w:rPr>
        <w:t xml:space="preserve">as proposed. </w:t>
      </w:r>
      <w:r w:rsidR="0081293F">
        <w:rPr>
          <w:rFonts w:ascii="Corbel" w:hAnsi="Corbel"/>
        </w:rPr>
        <w:t xml:space="preserve">From the links provided it’s not possible to understand the plan’s format. </w:t>
      </w:r>
    </w:p>
    <w:p w14:paraId="317F2A12" w14:textId="780D4099" w:rsidR="005706DC" w:rsidRDefault="00306E52" w:rsidP="005706DC">
      <w:pPr>
        <w:rPr>
          <w:rFonts w:ascii="Corbel" w:hAnsi="Corbel"/>
        </w:rPr>
      </w:pPr>
      <w:r>
        <w:rPr>
          <w:rFonts w:ascii="Corbel" w:hAnsi="Corbel"/>
        </w:rPr>
        <w:t>In our view, t</w:t>
      </w:r>
      <w:r w:rsidR="005706DC" w:rsidRPr="009E105A">
        <w:rPr>
          <w:rFonts w:ascii="Corbel" w:hAnsi="Corbel"/>
        </w:rPr>
        <w:t xml:space="preserve">he proposed monitoring approach, reporting stakeholders engaged and planning decisions influenced, is insufficient to assess the effectiveness and cost effectiveness of DNO’s proposed role. Monitoring should include data on the number of installations carried out, their quality, customer feedback, capital cost and if it is possible to model it, the avoided grid reinforcement costs or captured grid benefits. </w:t>
      </w:r>
    </w:p>
    <w:p w14:paraId="24576E8C" w14:textId="23DE14AD" w:rsidR="006A43DB" w:rsidRDefault="006A43DB" w:rsidP="005706DC">
      <w:pPr>
        <w:rPr>
          <w:rFonts w:ascii="Corbel" w:hAnsi="Corbel"/>
        </w:rPr>
      </w:pPr>
      <w:r w:rsidRPr="00E0325E">
        <w:rPr>
          <w:rFonts w:ascii="Corbel" w:hAnsi="Corbel"/>
        </w:rPr>
        <w:lastRenderedPageBreak/>
        <w:t>Whilst Independent Stakeholder Groups (ISGs) can provide useful fora to provide DNOs with feedback and challenge</w:t>
      </w:r>
      <w:r>
        <w:rPr>
          <w:rFonts w:ascii="Corbel" w:hAnsi="Corbel"/>
        </w:rPr>
        <w:t xml:space="preserve">, we are </w:t>
      </w:r>
      <w:r w:rsidR="00A80DB8">
        <w:rPr>
          <w:rFonts w:ascii="Corbel" w:hAnsi="Corbel"/>
        </w:rPr>
        <w:t>concerned</w:t>
      </w:r>
      <w:r>
        <w:rPr>
          <w:rFonts w:ascii="Corbel" w:hAnsi="Corbel"/>
        </w:rPr>
        <w:t xml:space="preserve"> about over-reliance on these groups to ‘monitor and report to Ofgem on the quality of DNOs stakeholder engagement’ given the likely variation in expertise and approach of different ISGs. </w:t>
      </w:r>
      <w:r w:rsidR="00A80DB8">
        <w:rPr>
          <w:rFonts w:ascii="Corbel" w:hAnsi="Corbel"/>
        </w:rPr>
        <w:t xml:space="preserve">Ofgem needs to ensure consistency </w:t>
      </w:r>
      <w:r w:rsidR="00D116E5">
        <w:rPr>
          <w:rFonts w:ascii="Corbel" w:hAnsi="Corbel"/>
        </w:rPr>
        <w:t xml:space="preserve">in monitoring and assessing </w:t>
      </w:r>
      <w:r w:rsidR="00AA6947">
        <w:rPr>
          <w:rFonts w:ascii="Corbel" w:hAnsi="Corbel"/>
        </w:rPr>
        <w:t>the performance of different DNO in order to ultimately hold DNOs to account.</w:t>
      </w:r>
      <w:r>
        <w:rPr>
          <w:rFonts w:ascii="Corbel" w:hAnsi="Corbel"/>
        </w:rPr>
        <w:t xml:space="preserve">  </w:t>
      </w:r>
    </w:p>
    <w:p w14:paraId="0016075D" w14:textId="107A83EE" w:rsidR="00306E52" w:rsidRPr="00306E52" w:rsidRDefault="00306E52" w:rsidP="005706DC">
      <w:pPr>
        <w:rPr>
          <w:rFonts w:ascii="Corbel" w:hAnsi="Corbel"/>
          <w:b/>
          <w:bCs/>
        </w:rPr>
      </w:pPr>
      <w:r w:rsidRPr="00306E52">
        <w:rPr>
          <w:rFonts w:ascii="Corbel" w:hAnsi="Corbel"/>
          <w:b/>
          <w:bCs/>
        </w:rPr>
        <w:t>Feedback on the role of Community Collaboration Plans</w:t>
      </w:r>
    </w:p>
    <w:p w14:paraId="35F49DCE" w14:textId="38023FE5" w:rsidR="00AE5761" w:rsidRPr="009E105A" w:rsidRDefault="00F343A5" w:rsidP="00AE5761">
      <w:pPr>
        <w:rPr>
          <w:rFonts w:ascii="Corbel" w:hAnsi="Corbel"/>
        </w:rPr>
      </w:pPr>
      <w:r w:rsidRPr="009E105A">
        <w:rPr>
          <w:rFonts w:ascii="Corbel" w:hAnsi="Corbel"/>
        </w:rPr>
        <w:t xml:space="preserve">CSE has extensive community engagement experience and as such we believe </w:t>
      </w:r>
      <w:r w:rsidR="009E4578" w:rsidRPr="009E105A">
        <w:rPr>
          <w:rFonts w:ascii="Corbel" w:hAnsi="Corbel"/>
        </w:rPr>
        <w:t xml:space="preserve">Community </w:t>
      </w:r>
      <w:r w:rsidRPr="009E105A">
        <w:rPr>
          <w:rFonts w:ascii="Corbel" w:hAnsi="Corbel"/>
        </w:rPr>
        <w:t>C</w:t>
      </w:r>
      <w:r w:rsidR="00B45D3E" w:rsidRPr="009E105A">
        <w:rPr>
          <w:rFonts w:ascii="Corbel" w:hAnsi="Corbel"/>
        </w:rPr>
        <w:t xml:space="preserve">ollaboration </w:t>
      </w:r>
      <w:r w:rsidRPr="009E105A">
        <w:rPr>
          <w:rFonts w:ascii="Corbel" w:hAnsi="Corbel"/>
        </w:rPr>
        <w:t>P</w:t>
      </w:r>
      <w:r w:rsidR="00B45D3E" w:rsidRPr="009E105A">
        <w:rPr>
          <w:rFonts w:ascii="Corbel" w:hAnsi="Corbel"/>
        </w:rPr>
        <w:t xml:space="preserve">lans could potentially be helpful, depending </w:t>
      </w:r>
      <w:r w:rsidR="00EE71AE" w:rsidRPr="009E105A">
        <w:rPr>
          <w:rFonts w:ascii="Corbel" w:hAnsi="Corbel"/>
        </w:rPr>
        <w:t xml:space="preserve">on how </w:t>
      </w:r>
      <w:r w:rsidR="00175C1C" w:rsidRPr="009E105A">
        <w:rPr>
          <w:rFonts w:ascii="Corbel" w:hAnsi="Corbel"/>
        </w:rPr>
        <w:t xml:space="preserve">they integrate with </w:t>
      </w:r>
      <w:r w:rsidR="00EE71AE" w:rsidRPr="009E105A">
        <w:rPr>
          <w:rFonts w:ascii="Corbel" w:hAnsi="Corbel"/>
        </w:rPr>
        <w:t xml:space="preserve">parallel engagement and coordination processes </w:t>
      </w:r>
      <w:r w:rsidR="00175C1C" w:rsidRPr="009E105A">
        <w:rPr>
          <w:rFonts w:ascii="Corbel" w:hAnsi="Corbel"/>
        </w:rPr>
        <w:t xml:space="preserve">developed in association with the </w:t>
      </w:r>
      <w:r w:rsidR="00FE0F4B" w:rsidRPr="009E105A">
        <w:rPr>
          <w:rFonts w:ascii="Corbel" w:hAnsi="Corbel"/>
        </w:rPr>
        <w:t xml:space="preserve">delivery of the </w:t>
      </w:r>
      <w:r w:rsidR="001429E0">
        <w:rPr>
          <w:rFonts w:ascii="Corbel" w:hAnsi="Corbel"/>
        </w:rPr>
        <w:t>WHP</w:t>
      </w:r>
      <w:r w:rsidR="00FE0F4B" w:rsidRPr="009E105A">
        <w:rPr>
          <w:rFonts w:ascii="Corbel" w:hAnsi="Corbel"/>
        </w:rPr>
        <w:t xml:space="preserve"> i.e. via local authorities</w:t>
      </w:r>
      <w:r w:rsidR="00175C1C" w:rsidRPr="009E105A">
        <w:rPr>
          <w:rFonts w:ascii="Corbel" w:hAnsi="Corbel"/>
        </w:rPr>
        <w:t>.</w:t>
      </w:r>
    </w:p>
    <w:p w14:paraId="139BC572" w14:textId="0CB3EE64" w:rsidR="00F97931" w:rsidRDefault="007E720D" w:rsidP="007E720D">
      <w:pPr>
        <w:rPr>
          <w:rFonts w:ascii="Corbel" w:hAnsi="Corbel"/>
        </w:rPr>
      </w:pPr>
      <w:r w:rsidRPr="009E105A">
        <w:rPr>
          <w:rFonts w:ascii="Corbel" w:hAnsi="Corbel"/>
        </w:rPr>
        <w:t xml:space="preserve">We would however question the scale at which </w:t>
      </w:r>
      <w:r w:rsidR="00E16058" w:rsidRPr="009E105A">
        <w:rPr>
          <w:rFonts w:ascii="Corbel" w:hAnsi="Corbel"/>
        </w:rPr>
        <w:t>C</w:t>
      </w:r>
      <w:r w:rsidR="009E4578" w:rsidRPr="009E105A">
        <w:rPr>
          <w:rFonts w:ascii="Corbel" w:hAnsi="Corbel"/>
        </w:rPr>
        <w:t xml:space="preserve">ommunity </w:t>
      </w:r>
      <w:r w:rsidR="00E16058" w:rsidRPr="009E105A">
        <w:rPr>
          <w:rFonts w:ascii="Corbel" w:hAnsi="Corbel"/>
        </w:rPr>
        <w:t>C</w:t>
      </w:r>
      <w:r w:rsidRPr="009E105A">
        <w:rPr>
          <w:rFonts w:ascii="Corbel" w:hAnsi="Corbel"/>
        </w:rPr>
        <w:t xml:space="preserve">ollaboration </w:t>
      </w:r>
      <w:r w:rsidR="00E16058" w:rsidRPr="009E105A">
        <w:rPr>
          <w:rFonts w:ascii="Corbel" w:hAnsi="Corbel"/>
        </w:rPr>
        <w:t>P</w:t>
      </w:r>
      <w:r w:rsidRPr="009E105A">
        <w:rPr>
          <w:rFonts w:ascii="Corbel" w:hAnsi="Corbel"/>
        </w:rPr>
        <w:t xml:space="preserve">lans are expected to be produced. Our experience from </w:t>
      </w:r>
      <w:hyperlink r:id="rId13" w:history="1">
        <w:r w:rsidR="00A002D3" w:rsidRPr="009E105A">
          <w:rPr>
            <w:rStyle w:val="Hyperlink"/>
            <w:rFonts w:ascii="Corbel" w:hAnsi="Corbel"/>
          </w:rPr>
          <w:t xml:space="preserve">Bristol </w:t>
        </w:r>
        <w:r w:rsidRPr="009E105A">
          <w:rPr>
            <w:rStyle w:val="Hyperlink"/>
            <w:rFonts w:ascii="Corbel" w:hAnsi="Corbel"/>
          </w:rPr>
          <w:t>Mission Net Zero</w:t>
        </w:r>
      </w:hyperlink>
      <w:r w:rsidRPr="009E105A">
        <w:rPr>
          <w:rFonts w:ascii="Corbel" w:hAnsi="Corbel"/>
        </w:rPr>
        <w:t xml:space="preserve"> and </w:t>
      </w:r>
      <w:r w:rsidR="008E09A5" w:rsidRPr="009E105A">
        <w:rPr>
          <w:rFonts w:ascii="Corbel" w:hAnsi="Corbel"/>
        </w:rPr>
        <w:t xml:space="preserve">Bristol </w:t>
      </w:r>
      <w:hyperlink r:id="rId14">
        <w:r w:rsidRPr="009E105A">
          <w:rPr>
            <w:rStyle w:val="Hyperlink"/>
            <w:rFonts w:ascii="Corbel" w:hAnsi="Corbel"/>
          </w:rPr>
          <w:t>Heat Pump Ready</w:t>
        </w:r>
      </w:hyperlink>
      <w:r w:rsidRPr="009E105A">
        <w:rPr>
          <w:rFonts w:ascii="Corbel" w:hAnsi="Corbel"/>
        </w:rPr>
        <w:t xml:space="preserve"> is that if community collaboration plans are to be of benefit in improving uptake, they need to be specific to and developed </w:t>
      </w:r>
      <w:r w:rsidR="00D1676C" w:rsidRPr="009E105A">
        <w:rPr>
          <w:rFonts w:ascii="Corbel" w:hAnsi="Corbel"/>
        </w:rPr>
        <w:t xml:space="preserve">in partnership with </w:t>
      </w:r>
      <w:r w:rsidRPr="009E105A">
        <w:rPr>
          <w:rFonts w:ascii="Corbel" w:hAnsi="Corbel"/>
        </w:rPr>
        <w:t xml:space="preserve">a </w:t>
      </w:r>
      <w:r w:rsidR="006F0E14" w:rsidRPr="009E105A">
        <w:rPr>
          <w:rFonts w:ascii="Corbel" w:hAnsi="Corbel"/>
        </w:rPr>
        <w:t>community</w:t>
      </w:r>
      <w:r w:rsidR="00AA6947">
        <w:rPr>
          <w:rFonts w:ascii="Corbel" w:hAnsi="Corbel"/>
        </w:rPr>
        <w:t xml:space="preserve"> (i.e. co-created)</w:t>
      </w:r>
      <w:r w:rsidRPr="009E105A">
        <w:rPr>
          <w:rFonts w:ascii="Corbel" w:hAnsi="Corbel"/>
        </w:rPr>
        <w:t>.</w:t>
      </w:r>
    </w:p>
    <w:p w14:paraId="431B9E3B" w14:textId="166222B3" w:rsidR="00F97931" w:rsidRPr="00FD785E" w:rsidRDefault="00F97931" w:rsidP="0046590D">
      <w:pPr>
        <w:pBdr>
          <w:top w:val="single" w:sz="4" w:space="1" w:color="auto"/>
          <w:left w:val="single" w:sz="4" w:space="4" w:color="auto"/>
          <w:bottom w:val="single" w:sz="4" w:space="1" w:color="auto"/>
          <w:right w:val="single" w:sz="4" w:space="4" w:color="auto"/>
        </w:pBdr>
        <w:rPr>
          <w:rFonts w:ascii="Corbel" w:hAnsi="Corbel"/>
          <w:b/>
          <w:bCs/>
        </w:rPr>
      </w:pPr>
      <w:r w:rsidRPr="00FD785E">
        <w:rPr>
          <w:rFonts w:ascii="Corbel" w:hAnsi="Corbel"/>
          <w:b/>
          <w:bCs/>
        </w:rPr>
        <w:t>C</w:t>
      </w:r>
      <w:r w:rsidR="0051628B" w:rsidRPr="00FD785E">
        <w:rPr>
          <w:rFonts w:ascii="Corbel" w:hAnsi="Corbel"/>
          <w:b/>
          <w:bCs/>
        </w:rPr>
        <w:t xml:space="preserve">ase study: </w:t>
      </w:r>
      <w:hyperlink r:id="rId15" w:history="1">
        <w:r w:rsidR="0051628B" w:rsidRPr="00FD785E">
          <w:rPr>
            <w:rStyle w:val="Hyperlink"/>
            <w:rFonts w:ascii="Corbel" w:hAnsi="Corbel"/>
            <w:b/>
            <w:bCs/>
          </w:rPr>
          <w:t>Community Climate Investment Plans</w:t>
        </w:r>
      </w:hyperlink>
    </w:p>
    <w:p w14:paraId="5F52D3B7" w14:textId="2768F225" w:rsidR="00D7307E" w:rsidRDefault="00FD785E" w:rsidP="0046590D">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Between 2024 and 2025 we </w:t>
      </w:r>
      <w:r w:rsidRPr="00FD785E">
        <w:rPr>
          <w:rFonts w:ascii="Corbel" w:hAnsi="Corbel"/>
        </w:rPr>
        <w:t xml:space="preserve">worked with Bristol City Council and three community partners: </w:t>
      </w:r>
      <w:proofErr w:type="spellStart"/>
      <w:r w:rsidRPr="00FD785E">
        <w:rPr>
          <w:rFonts w:ascii="Corbel" w:hAnsi="Corbel"/>
        </w:rPr>
        <w:t>Eastside</w:t>
      </w:r>
      <w:proofErr w:type="spellEnd"/>
      <w:r w:rsidRPr="00FD785E">
        <w:rPr>
          <w:rFonts w:ascii="Corbel" w:hAnsi="Corbel"/>
        </w:rPr>
        <w:t xml:space="preserve"> Community Trust, Knowle West Media Centre and Southmead Development Trust. Together, we co-developed three Community Climate Investment Plans</w:t>
      </w:r>
      <w:r w:rsidR="00A543FB">
        <w:rPr>
          <w:rFonts w:ascii="Corbel" w:hAnsi="Corbel"/>
        </w:rPr>
        <w:t xml:space="preserve"> (</w:t>
      </w:r>
      <w:r w:rsidRPr="00FD785E">
        <w:rPr>
          <w:rFonts w:ascii="Corbel" w:hAnsi="Corbel"/>
        </w:rPr>
        <w:t>CCIPs</w:t>
      </w:r>
      <w:r w:rsidR="00A543FB">
        <w:rPr>
          <w:rFonts w:ascii="Corbel" w:hAnsi="Corbel"/>
        </w:rPr>
        <w:t>)</w:t>
      </w:r>
      <w:r w:rsidRPr="00FD785E">
        <w:rPr>
          <w:rFonts w:ascii="Corbel" w:hAnsi="Corbel"/>
        </w:rPr>
        <w:t xml:space="preserve">. </w:t>
      </w:r>
      <w:r w:rsidR="00D7307E">
        <w:rPr>
          <w:rFonts w:ascii="Corbel" w:hAnsi="Corbel"/>
        </w:rPr>
        <w:t>T</w:t>
      </w:r>
      <w:r w:rsidR="00D7307E" w:rsidRPr="00D7307E">
        <w:rPr>
          <w:rFonts w:ascii="Corbel" w:hAnsi="Corbel"/>
        </w:rPr>
        <w:t xml:space="preserve">he development of </w:t>
      </w:r>
      <w:r w:rsidR="00A543FB">
        <w:rPr>
          <w:rFonts w:ascii="Corbel" w:hAnsi="Corbel"/>
        </w:rPr>
        <w:t xml:space="preserve">CCIPs </w:t>
      </w:r>
      <w:r w:rsidR="00D7307E" w:rsidRPr="00D7307E">
        <w:rPr>
          <w:rFonts w:ascii="Corbel" w:hAnsi="Corbel"/>
        </w:rPr>
        <w:t xml:space="preserve">involved working with residents in Easton and Lawrence Hill, Knowle West and Southmead to turn local climate priorities into projects that can actually be funded and delivered. That meant proper community engagement, not just surveys. It meant asking open questions, not just ticking boxes. It meant going into homes, understanding real housing conditions, mapping technical options, and testing how social value, affordability and carbon reduction can be built in from the start, not bolted on at the end. </w:t>
      </w:r>
    </w:p>
    <w:p w14:paraId="204B2E97" w14:textId="1C74E5B8" w:rsidR="00A543FB" w:rsidRDefault="00A543FB" w:rsidP="0046590D">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If DNOs want to </w:t>
      </w:r>
      <w:r w:rsidR="00736B66">
        <w:rPr>
          <w:rFonts w:ascii="Corbel" w:hAnsi="Corbel"/>
        </w:rPr>
        <w:t xml:space="preserve">support the role out of LCTs then supporting the community level engagement activity, which the WHA won’t fund, </w:t>
      </w:r>
      <w:r w:rsidR="0046590D">
        <w:rPr>
          <w:rFonts w:ascii="Corbel" w:hAnsi="Corbel"/>
        </w:rPr>
        <w:t xml:space="preserve">represents as huge opportunity. </w:t>
      </w:r>
    </w:p>
    <w:p w14:paraId="74493022" w14:textId="44842E28" w:rsidR="00CF0EB7" w:rsidRPr="009E105A" w:rsidRDefault="002777E0" w:rsidP="009E37FD">
      <w:pPr>
        <w:rPr>
          <w:rFonts w:ascii="Corbel" w:hAnsi="Corbel"/>
        </w:rPr>
      </w:pPr>
      <w:r w:rsidRPr="009E105A">
        <w:rPr>
          <w:rFonts w:ascii="Corbel" w:hAnsi="Corbel"/>
        </w:rPr>
        <w:t xml:space="preserve">In practice the DNO would need to conduct, or be involved in, a stakeholder mapping exercise for any new area-based programme of work. </w:t>
      </w:r>
      <w:r w:rsidR="00054956" w:rsidRPr="009E105A">
        <w:rPr>
          <w:rFonts w:ascii="Corbel" w:hAnsi="Corbel"/>
        </w:rPr>
        <w:t xml:space="preserve">We recommend that </w:t>
      </w:r>
      <w:r w:rsidR="0046590D">
        <w:rPr>
          <w:rFonts w:ascii="Corbel" w:hAnsi="Corbel"/>
        </w:rPr>
        <w:t>C</w:t>
      </w:r>
      <w:r w:rsidR="004600F6" w:rsidRPr="009E105A">
        <w:rPr>
          <w:rFonts w:ascii="Corbel" w:hAnsi="Corbel"/>
        </w:rPr>
        <w:t xml:space="preserve">ommunity </w:t>
      </w:r>
      <w:r w:rsidR="0046590D">
        <w:rPr>
          <w:rFonts w:ascii="Corbel" w:hAnsi="Corbel"/>
        </w:rPr>
        <w:t>C</w:t>
      </w:r>
      <w:r w:rsidR="00500CB1" w:rsidRPr="009E105A">
        <w:rPr>
          <w:rFonts w:ascii="Corbel" w:hAnsi="Corbel"/>
        </w:rPr>
        <w:t xml:space="preserve">ollaboration </w:t>
      </w:r>
      <w:r w:rsidR="0046590D">
        <w:rPr>
          <w:rFonts w:ascii="Corbel" w:hAnsi="Corbel"/>
        </w:rPr>
        <w:t>P</w:t>
      </w:r>
      <w:r w:rsidR="00500CB1" w:rsidRPr="009E105A">
        <w:rPr>
          <w:rFonts w:ascii="Corbel" w:hAnsi="Corbel"/>
        </w:rPr>
        <w:t xml:space="preserve">lans </w:t>
      </w:r>
      <w:r w:rsidR="00FD35CA" w:rsidRPr="009E105A">
        <w:rPr>
          <w:rFonts w:ascii="Corbel" w:hAnsi="Corbel"/>
        </w:rPr>
        <w:t xml:space="preserve">for local DNO activity </w:t>
      </w:r>
      <w:r w:rsidR="003B1080" w:rsidRPr="009E105A">
        <w:rPr>
          <w:rFonts w:ascii="Corbel" w:hAnsi="Corbel"/>
        </w:rPr>
        <w:t xml:space="preserve">seek to </w:t>
      </w:r>
      <w:r w:rsidR="00500CB1" w:rsidRPr="009E105A">
        <w:rPr>
          <w:rFonts w:ascii="Corbel" w:hAnsi="Corbel"/>
        </w:rPr>
        <w:t xml:space="preserve">identify embedded </w:t>
      </w:r>
      <w:r w:rsidR="00A7340E" w:rsidRPr="009E105A">
        <w:rPr>
          <w:rFonts w:ascii="Corbel" w:hAnsi="Corbel"/>
        </w:rPr>
        <w:t xml:space="preserve">trusted intermediaries (like CSE) and </w:t>
      </w:r>
      <w:r w:rsidR="00500CB1" w:rsidRPr="009E105A">
        <w:rPr>
          <w:rFonts w:ascii="Corbel" w:hAnsi="Corbel"/>
        </w:rPr>
        <w:t xml:space="preserve">community groups as local partners, </w:t>
      </w:r>
      <w:r w:rsidR="003B1080" w:rsidRPr="009E105A">
        <w:rPr>
          <w:rFonts w:ascii="Corbel" w:hAnsi="Corbel"/>
        </w:rPr>
        <w:t xml:space="preserve">where they might </w:t>
      </w:r>
      <w:r w:rsidR="0016654D" w:rsidRPr="009E105A">
        <w:rPr>
          <w:rFonts w:ascii="Corbel" w:hAnsi="Corbel"/>
        </w:rPr>
        <w:t xml:space="preserve">assist in engaging local communities. </w:t>
      </w:r>
      <w:r w:rsidR="00761B5C" w:rsidRPr="009E105A">
        <w:rPr>
          <w:rFonts w:ascii="Corbel" w:hAnsi="Corbel"/>
        </w:rPr>
        <w:t xml:space="preserve">Our project </w:t>
      </w:r>
      <w:hyperlink r:id="rId16" w:history="1">
        <w:r w:rsidR="00753E5C" w:rsidRPr="009E105A">
          <w:rPr>
            <w:rStyle w:val="Hyperlink"/>
            <w:rFonts w:ascii="Corbel" w:hAnsi="Corbel"/>
          </w:rPr>
          <w:t>Mission Net Zero</w:t>
        </w:r>
      </w:hyperlink>
      <w:r w:rsidR="00753E5C" w:rsidRPr="009E105A">
        <w:rPr>
          <w:rFonts w:ascii="Corbel" w:hAnsi="Corbel"/>
        </w:rPr>
        <w:t xml:space="preserve"> </w:t>
      </w:r>
      <w:r w:rsidR="00CF0EB7" w:rsidRPr="009E105A">
        <w:rPr>
          <w:rFonts w:ascii="Corbel" w:hAnsi="Corbel"/>
        </w:rPr>
        <w:t xml:space="preserve">demonstrates the </w:t>
      </w:r>
      <w:r w:rsidR="002B6D93" w:rsidRPr="009E105A">
        <w:rPr>
          <w:rFonts w:ascii="Corbel" w:hAnsi="Corbel"/>
        </w:rPr>
        <w:t xml:space="preserve">value of </w:t>
      </w:r>
      <w:r w:rsidR="009E37FD" w:rsidRPr="009E105A">
        <w:rPr>
          <w:rFonts w:ascii="Corbel" w:hAnsi="Corbel"/>
        </w:rPr>
        <w:t xml:space="preserve">working with local anchor community organisations to </w:t>
      </w:r>
      <w:r w:rsidR="00CF0EB7" w:rsidRPr="009E105A">
        <w:rPr>
          <w:rFonts w:ascii="Corbel" w:hAnsi="Corbel"/>
        </w:rPr>
        <w:t>develop investible community scale projects which are locally resonant</w:t>
      </w:r>
      <w:r w:rsidR="009E37FD" w:rsidRPr="009E105A">
        <w:rPr>
          <w:rFonts w:ascii="Corbel" w:hAnsi="Corbel"/>
        </w:rPr>
        <w:t xml:space="preserve"> and</w:t>
      </w:r>
      <w:r w:rsidR="00CF0EB7" w:rsidRPr="009E105A">
        <w:rPr>
          <w:rFonts w:ascii="Corbel" w:hAnsi="Corbel"/>
        </w:rPr>
        <w:t xml:space="preserve"> carry public support.</w:t>
      </w:r>
    </w:p>
    <w:p w14:paraId="73DC0C52" w14:textId="16F47B42" w:rsidR="0003600B" w:rsidRPr="009E105A" w:rsidRDefault="00884F86" w:rsidP="009E37FD">
      <w:pPr>
        <w:rPr>
          <w:rFonts w:ascii="Corbel" w:hAnsi="Corbel"/>
        </w:rPr>
      </w:pPr>
      <w:r w:rsidRPr="009E105A">
        <w:rPr>
          <w:rFonts w:ascii="Corbel" w:hAnsi="Corbel"/>
        </w:rPr>
        <w:t>Decarbonisation will put increased demand on the distribution network, particularly at low voltage (LV), with potentially 50% of the LV networks needing to be upgraded, involving extensive excavation in residential streets causing significant disruption to communities.</w:t>
      </w:r>
      <w:r w:rsidR="00BE0459" w:rsidRPr="009E105A">
        <w:rPr>
          <w:rFonts w:ascii="Corbel" w:hAnsi="Corbel"/>
        </w:rPr>
        <w:t xml:space="preserve"> There is clear evidence from other large infrastructure roll outs that poor communication with stakeholders and communities can lead to resentment and objection, which slows progress and hampers delivery efficiency.</w:t>
      </w:r>
      <w:r w:rsidR="004522CF" w:rsidRPr="009E105A">
        <w:rPr>
          <w:rFonts w:ascii="Corbel" w:hAnsi="Corbel"/>
        </w:rPr>
        <w:t xml:space="preserve"> </w:t>
      </w:r>
      <w:r w:rsidR="00E361FF">
        <w:rPr>
          <w:rFonts w:ascii="Corbel" w:hAnsi="Corbel"/>
        </w:rPr>
        <w:t>CSE’s</w:t>
      </w:r>
      <w:r w:rsidR="00EF069E" w:rsidRPr="009E105A">
        <w:rPr>
          <w:rFonts w:ascii="Corbel" w:hAnsi="Corbel"/>
        </w:rPr>
        <w:t xml:space="preserve"> </w:t>
      </w:r>
      <w:r w:rsidR="00E361FF">
        <w:rPr>
          <w:rFonts w:ascii="Corbel" w:hAnsi="Corbel"/>
        </w:rPr>
        <w:t xml:space="preserve">SIF funded JIGSAW </w:t>
      </w:r>
      <w:r w:rsidR="00EF069E" w:rsidRPr="009E105A">
        <w:rPr>
          <w:rFonts w:ascii="Corbel" w:hAnsi="Corbel"/>
        </w:rPr>
        <w:t>project</w:t>
      </w:r>
      <w:r w:rsidR="00AF2D3D" w:rsidRPr="009E105A">
        <w:rPr>
          <w:rFonts w:ascii="Corbel" w:hAnsi="Corbel"/>
        </w:rPr>
        <w:t xml:space="preserve"> </w:t>
      </w:r>
      <w:r w:rsidR="00381012" w:rsidRPr="009E105A">
        <w:rPr>
          <w:rFonts w:ascii="Corbel" w:hAnsi="Corbel"/>
        </w:rPr>
        <w:t>will</w:t>
      </w:r>
      <w:r w:rsidR="00AF2D3D" w:rsidRPr="009E105A">
        <w:rPr>
          <w:rFonts w:ascii="Corbel" w:hAnsi="Corbel"/>
        </w:rPr>
        <w:t xml:space="preserve"> </w:t>
      </w:r>
      <w:r w:rsidR="00013A23" w:rsidRPr="009E105A">
        <w:rPr>
          <w:rFonts w:ascii="Corbel" w:hAnsi="Corbel"/>
        </w:rPr>
        <w:t>explore how DNO’s</w:t>
      </w:r>
      <w:r w:rsidR="00381012" w:rsidRPr="009E105A">
        <w:rPr>
          <w:rFonts w:ascii="Corbel" w:hAnsi="Corbel"/>
        </w:rPr>
        <w:t xml:space="preserve"> </w:t>
      </w:r>
      <w:r w:rsidR="0081596C" w:rsidRPr="009E105A">
        <w:rPr>
          <w:rFonts w:ascii="Corbel" w:hAnsi="Corbel"/>
        </w:rPr>
        <w:t>can use an enhanced coordinator role to offer Low</w:t>
      </w:r>
      <w:r w:rsidR="0081596C" w:rsidRPr="009E105A">
        <w:rPr>
          <w:rFonts w:ascii="Corbel" w:hAnsi="Corbel"/>
        </w:rPr>
        <w:noBreakHyphen/>
        <w:t>Carbon Technology (LCT) installations alongside planned local electricity network upgrades to offset potential disruption with tangible consumer benefits.</w:t>
      </w:r>
      <w:r w:rsidR="00BB00F0" w:rsidRPr="009E105A">
        <w:rPr>
          <w:rFonts w:ascii="Corbel" w:hAnsi="Corbel"/>
        </w:rPr>
        <w:t xml:space="preserve"> JIGSAW will trial new ways to improve public acceptance of essential upgrades, whilst accelerating uptake of low carbon technologies.</w:t>
      </w:r>
      <w:r w:rsidR="00782AF3" w:rsidRPr="009E105A">
        <w:rPr>
          <w:rFonts w:ascii="Corbel" w:hAnsi="Corbel"/>
        </w:rPr>
        <w:t xml:space="preserve"> </w:t>
      </w:r>
    </w:p>
    <w:p w14:paraId="0289FB4C"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 xml:space="preserve">Q4. How useful is the data currently published by DNOs, and is it presented adequately? </w:t>
      </w:r>
    </w:p>
    <w:p w14:paraId="47890B41" w14:textId="37CC028D" w:rsidR="00D14510" w:rsidRDefault="00D14510" w:rsidP="00E330F5">
      <w:pPr>
        <w:rPr>
          <w:rFonts w:ascii="Corbel" w:hAnsi="Corbel"/>
        </w:rPr>
      </w:pPr>
      <w:r>
        <w:rPr>
          <w:rFonts w:ascii="Corbel" w:hAnsi="Corbel"/>
        </w:rPr>
        <w:lastRenderedPageBreak/>
        <w:t xml:space="preserve">We recognise that </w:t>
      </w:r>
      <w:r w:rsidR="002B2D5F">
        <w:rPr>
          <w:rFonts w:ascii="Corbel" w:hAnsi="Corbel"/>
        </w:rPr>
        <w:t xml:space="preserve">DSOs now regularly release and publish network data through </w:t>
      </w:r>
      <w:r w:rsidR="006613D6">
        <w:rPr>
          <w:rFonts w:ascii="Corbel" w:hAnsi="Corbel"/>
        </w:rPr>
        <w:t xml:space="preserve">their </w:t>
      </w:r>
      <w:r w:rsidR="002B2D5F">
        <w:rPr>
          <w:rFonts w:ascii="Corbel" w:hAnsi="Corbel"/>
        </w:rPr>
        <w:t>various open portals</w:t>
      </w:r>
      <w:r w:rsidR="006613D6">
        <w:rPr>
          <w:rFonts w:ascii="Corbel" w:hAnsi="Corbel"/>
        </w:rPr>
        <w:t xml:space="preserve">, and </w:t>
      </w:r>
      <w:r w:rsidR="00D5082E">
        <w:rPr>
          <w:rFonts w:ascii="Corbel" w:hAnsi="Corbel"/>
        </w:rPr>
        <w:t>some have dynamic maps.</w:t>
      </w:r>
      <w:r w:rsidR="00C92B48">
        <w:rPr>
          <w:rFonts w:ascii="Corbel" w:hAnsi="Corbel"/>
        </w:rPr>
        <w:t xml:space="preserve"> </w:t>
      </w:r>
      <w:r w:rsidR="009D1A79">
        <w:rPr>
          <w:rFonts w:ascii="Corbel" w:hAnsi="Corbel"/>
        </w:rPr>
        <w:t xml:space="preserve">However, there is inconsistency </w:t>
      </w:r>
      <w:r w:rsidR="00E44D04">
        <w:rPr>
          <w:rFonts w:ascii="Corbel" w:hAnsi="Corbel"/>
        </w:rPr>
        <w:t>between DNO</w:t>
      </w:r>
      <w:r w:rsidR="000654C5">
        <w:rPr>
          <w:rFonts w:ascii="Corbel" w:hAnsi="Corbel"/>
        </w:rPr>
        <w:t xml:space="preserve"> portals</w:t>
      </w:r>
      <w:r w:rsidR="00E44D04">
        <w:rPr>
          <w:rFonts w:ascii="Corbel" w:hAnsi="Corbel"/>
        </w:rPr>
        <w:t xml:space="preserve"> </w:t>
      </w:r>
      <w:r w:rsidR="009D1A79">
        <w:rPr>
          <w:rFonts w:ascii="Corbel" w:hAnsi="Corbel"/>
        </w:rPr>
        <w:t>and</w:t>
      </w:r>
      <w:r w:rsidR="006D58AD">
        <w:rPr>
          <w:rFonts w:ascii="Corbel" w:hAnsi="Corbel"/>
        </w:rPr>
        <w:t xml:space="preserve"> much</w:t>
      </w:r>
      <w:r w:rsidR="009D1A79">
        <w:rPr>
          <w:rFonts w:ascii="Corbel" w:hAnsi="Corbel"/>
        </w:rPr>
        <w:t xml:space="preserve"> more could be done to help stakeholders (particularly local authorities, communities and </w:t>
      </w:r>
      <w:r w:rsidR="00F136A3">
        <w:rPr>
          <w:rFonts w:ascii="Corbel" w:hAnsi="Corbel"/>
        </w:rPr>
        <w:t xml:space="preserve">non-energy experts) to understand how to </w:t>
      </w:r>
      <w:r w:rsidR="00C059D1">
        <w:rPr>
          <w:rFonts w:ascii="Corbel" w:hAnsi="Corbel"/>
        </w:rPr>
        <w:t xml:space="preserve">interpret and </w:t>
      </w:r>
      <w:r w:rsidR="00F136A3">
        <w:rPr>
          <w:rFonts w:ascii="Corbel" w:hAnsi="Corbel"/>
        </w:rPr>
        <w:t>use the data</w:t>
      </w:r>
      <w:r w:rsidR="00E44D04">
        <w:rPr>
          <w:rFonts w:ascii="Corbel" w:hAnsi="Corbel"/>
        </w:rPr>
        <w:t xml:space="preserve"> (e.g. via more guidance or video content)</w:t>
      </w:r>
      <w:r w:rsidR="00C059D1">
        <w:rPr>
          <w:rFonts w:ascii="Corbel" w:hAnsi="Corbel"/>
        </w:rPr>
        <w:t xml:space="preserve">. </w:t>
      </w:r>
      <w:r w:rsidR="00744946">
        <w:rPr>
          <w:rFonts w:ascii="Corbel" w:hAnsi="Corbel"/>
        </w:rPr>
        <w:t>We would welcome greater standardisation across DNOs</w:t>
      </w:r>
      <w:r w:rsidR="00D20BB0">
        <w:rPr>
          <w:rFonts w:ascii="Corbel" w:hAnsi="Corbel"/>
        </w:rPr>
        <w:t xml:space="preserve"> and as such would encourage them to come to an agreement on a common data dictio</w:t>
      </w:r>
      <w:r w:rsidR="00140791">
        <w:rPr>
          <w:rFonts w:ascii="Corbel" w:hAnsi="Corbel"/>
        </w:rPr>
        <w:t xml:space="preserve">nary (UKPN’s Data Dictionary could be used as a basis for this work). </w:t>
      </w:r>
    </w:p>
    <w:p w14:paraId="092A363D" w14:textId="288A9C69" w:rsidR="00E330F5" w:rsidRPr="009E105A" w:rsidRDefault="00C059D1" w:rsidP="00E330F5">
      <w:pPr>
        <w:rPr>
          <w:rFonts w:ascii="Corbel" w:hAnsi="Corbel"/>
        </w:rPr>
      </w:pPr>
      <w:r>
        <w:rPr>
          <w:rFonts w:ascii="Corbel" w:hAnsi="Corbel"/>
        </w:rPr>
        <w:t>The quality, accuracy and completeness of datasets will also impact design of local programmes. For example. a</w:t>
      </w:r>
      <w:r w:rsidRPr="009E105A">
        <w:rPr>
          <w:rFonts w:ascii="Corbel" w:hAnsi="Corbel"/>
        </w:rPr>
        <w:t>s</w:t>
      </w:r>
      <w:r w:rsidR="000A72EA" w:rsidRPr="009E105A">
        <w:rPr>
          <w:rFonts w:ascii="Corbel" w:hAnsi="Corbel"/>
        </w:rPr>
        <w:t xml:space="preserve"> noted in Q1, </w:t>
      </w:r>
      <w:r w:rsidR="005D3F1D" w:rsidRPr="009E105A">
        <w:rPr>
          <w:rFonts w:ascii="Corbel" w:hAnsi="Corbel"/>
        </w:rPr>
        <w:t xml:space="preserve">DNO’s have poor knowledge and inadequate digital mapping of their LV </w:t>
      </w:r>
      <w:r w:rsidR="00047EA4" w:rsidRPr="009E105A">
        <w:rPr>
          <w:rFonts w:ascii="Corbel" w:hAnsi="Corbel"/>
        </w:rPr>
        <w:t>grid</w:t>
      </w:r>
      <w:r w:rsidR="00DD4F68" w:rsidRPr="009E105A">
        <w:rPr>
          <w:rFonts w:ascii="Corbel" w:hAnsi="Corbel"/>
        </w:rPr>
        <w:t xml:space="preserve"> which may limit the role you anticipate them playing. </w:t>
      </w:r>
      <w:r w:rsidR="00E330F5" w:rsidRPr="009E105A">
        <w:rPr>
          <w:rFonts w:ascii="Corbel" w:hAnsi="Corbel"/>
        </w:rPr>
        <w:t>Our project “Bristol Heat Pump Ready” project tested how to scale up heat pump adoption by creating a coordinated, place-based model that supported households through the full journey, from engagement and assessment to installation, while also developing local installer capacity.  To deliver this project we sought digital mapping from NGED to clarify:</w:t>
      </w:r>
    </w:p>
    <w:p w14:paraId="336F87FF" w14:textId="77777777" w:rsidR="00E330F5" w:rsidRPr="009E105A" w:rsidRDefault="00E330F5" w:rsidP="00E330F5">
      <w:pPr>
        <w:pStyle w:val="ListParagraph"/>
        <w:numPr>
          <w:ilvl w:val="0"/>
          <w:numId w:val="35"/>
        </w:numPr>
        <w:rPr>
          <w:rFonts w:ascii="Corbel" w:hAnsi="Corbel"/>
        </w:rPr>
      </w:pPr>
      <w:r w:rsidRPr="009E105A">
        <w:rPr>
          <w:rFonts w:ascii="Corbel" w:hAnsi="Corbel"/>
        </w:rPr>
        <w:t>Which households were connected to which sub-station</w:t>
      </w:r>
    </w:p>
    <w:p w14:paraId="58C10033" w14:textId="77777777" w:rsidR="00E330F5" w:rsidRPr="009E105A" w:rsidRDefault="00E330F5" w:rsidP="00E330F5">
      <w:pPr>
        <w:pStyle w:val="ListParagraph"/>
        <w:numPr>
          <w:ilvl w:val="0"/>
          <w:numId w:val="35"/>
        </w:numPr>
        <w:rPr>
          <w:rFonts w:ascii="Corbel" w:hAnsi="Corbel"/>
        </w:rPr>
      </w:pPr>
      <w:r w:rsidRPr="009E105A">
        <w:rPr>
          <w:rFonts w:ascii="Corbel" w:hAnsi="Corbel"/>
        </w:rPr>
        <w:t>If there were head room issues associated with each sub-station and at what point any threshold may be reached</w:t>
      </w:r>
    </w:p>
    <w:p w14:paraId="7F319810" w14:textId="77777777" w:rsidR="00E330F5" w:rsidRPr="009E105A" w:rsidRDefault="00E330F5" w:rsidP="00E330F5">
      <w:pPr>
        <w:pStyle w:val="ListParagraph"/>
        <w:numPr>
          <w:ilvl w:val="0"/>
          <w:numId w:val="35"/>
        </w:numPr>
        <w:rPr>
          <w:rFonts w:ascii="Corbel" w:hAnsi="Corbel"/>
        </w:rPr>
      </w:pPr>
      <w:r w:rsidRPr="009E105A">
        <w:rPr>
          <w:rFonts w:ascii="Corbel" w:hAnsi="Corbel"/>
        </w:rPr>
        <w:t xml:space="preserve">If there were any specific issues with the phase supply, cabling or unlooping issues i.e. that may result in issues for heat pump installations </w:t>
      </w:r>
    </w:p>
    <w:p w14:paraId="2CA3A177" w14:textId="689F4308" w:rsidR="00E330F5" w:rsidRPr="009E105A" w:rsidRDefault="00E330F5" w:rsidP="00E330F5">
      <w:pPr>
        <w:rPr>
          <w:rFonts w:ascii="Corbel" w:hAnsi="Corbel"/>
        </w:rPr>
      </w:pPr>
      <w:r w:rsidRPr="009E105A">
        <w:rPr>
          <w:rFonts w:ascii="Corbel" w:hAnsi="Corbel"/>
        </w:rPr>
        <w:t xml:space="preserve">Unfortunately, we first encountered issues with GDPR which resulted in a lengthy delay, we subsequently found that the DNO did not have this information and could only answer our questions by inspecting the LV network in that area. Ensuring there is open access to this information in a digital format across all DNOs is a pre-request for better planning for area-based retrofit schemes (which is specifically referenced in the </w:t>
      </w:r>
      <w:r w:rsidR="001429E0">
        <w:rPr>
          <w:rFonts w:ascii="Corbel" w:hAnsi="Corbel"/>
        </w:rPr>
        <w:t>WHP</w:t>
      </w:r>
      <w:r w:rsidRPr="009E105A">
        <w:rPr>
          <w:rFonts w:ascii="Corbel" w:hAnsi="Corbel"/>
        </w:rPr>
        <w:t xml:space="preserve">). </w:t>
      </w:r>
    </w:p>
    <w:p w14:paraId="6A3197C1" w14:textId="4E627B8C" w:rsidR="00EB6646" w:rsidRPr="009E105A" w:rsidRDefault="00A44F51" w:rsidP="00F74440">
      <w:pPr>
        <w:rPr>
          <w:rFonts w:ascii="Corbel" w:hAnsi="Corbel"/>
        </w:rPr>
      </w:pPr>
      <w:r w:rsidRPr="009E105A">
        <w:rPr>
          <w:rFonts w:ascii="Corbel" w:hAnsi="Corbel"/>
        </w:rPr>
        <w:t xml:space="preserve">We </w:t>
      </w:r>
      <w:r w:rsidR="000A72EA" w:rsidRPr="009E105A">
        <w:rPr>
          <w:rFonts w:ascii="Corbel" w:hAnsi="Corbel"/>
        </w:rPr>
        <w:t xml:space="preserve">have previously called for enhanced access to information about the low voltage network and note that </w:t>
      </w:r>
      <w:r w:rsidRPr="009E105A">
        <w:rPr>
          <w:rFonts w:ascii="Corbel" w:hAnsi="Corbel"/>
        </w:rPr>
        <w:t>Citizen Advice</w:t>
      </w:r>
      <w:r w:rsidR="00F74440" w:rsidRPr="009E105A">
        <w:rPr>
          <w:rFonts w:ascii="Corbel" w:hAnsi="Corbel"/>
        </w:rPr>
        <w:t xml:space="preserve"> </w:t>
      </w:r>
      <w:r w:rsidR="000A72EA" w:rsidRPr="009E105A">
        <w:rPr>
          <w:rFonts w:ascii="Corbel" w:hAnsi="Corbel"/>
        </w:rPr>
        <w:t xml:space="preserve">are also calling for </w:t>
      </w:r>
      <w:r w:rsidR="00FE197B" w:rsidRPr="009E105A">
        <w:rPr>
          <w:rFonts w:ascii="Corbel" w:hAnsi="Corbel"/>
        </w:rPr>
        <w:t xml:space="preserve">this i.e. </w:t>
      </w:r>
      <w:r w:rsidR="00F74440" w:rsidRPr="009E105A">
        <w:rPr>
          <w:rFonts w:ascii="Corbel" w:hAnsi="Corbel"/>
        </w:rPr>
        <w:t>DNOs to develop and publish</w:t>
      </w:r>
      <w:r w:rsidR="00AE418E" w:rsidRPr="009E105A">
        <w:rPr>
          <w:rFonts w:ascii="Corbel" w:hAnsi="Corbel"/>
        </w:rPr>
        <w:t xml:space="preserve"> </w:t>
      </w:r>
      <w:r w:rsidR="00F74440" w:rsidRPr="009E105A">
        <w:rPr>
          <w:rFonts w:ascii="Corbel" w:hAnsi="Corbel"/>
        </w:rPr>
        <w:t xml:space="preserve">granular details about the capacity of their low voltage (LV) networks. </w:t>
      </w:r>
    </w:p>
    <w:p w14:paraId="511BB536"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Q5. What are your views on strengthening the System Visualisation Interface requirement, and would it be valuable for DNOs to collate and publish additional non</w:t>
      </w:r>
      <w:r w:rsidRPr="009E105A">
        <w:rPr>
          <w:rFonts w:ascii="Corbel" w:eastAsiaTheme="majorEastAsia" w:hAnsi="Corbel" w:cstheme="majorBidi"/>
          <w:color w:val="0F4761" w:themeColor="accent1" w:themeShade="BF"/>
          <w:sz w:val="28"/>
          <w:szCs w:val="28"/>
        </w:rPr>
        <w:noBreakHyphen/>
        <w:t xml:space="preserve">network datasets, if so, which datasets would be most beneficial? </w:t>
      </w:r>
    </w:p>
    <w:p w14:paraId="1BDF5C3A" w14:textId="59F4A2B0" w:rsidR="0064462E" w:rsidRDefault="00FB03F9" w:rsidP="00945216">
      <w:pPr>
        <w:rPr>
          <w:rFonts w:ascii="Corbel" w:hAnsi="Corbel"/>
        </w:rPr>
      </w:pPr>
      <w:r>
        <w:rPr>
          <w:rFonts w:ascii="Corbel" w:hAnsi="Corbel"/>
        </w:rPr>
        <w:t xml:space="preserve">Strengthening system visualisations for these datasets would make them easier to engage with but </w:t>
      </w:r>
      <w:r w:rsidR="00DB1F81">
        <w:rPr>
          <w:rFonts w:ascii="Corbel" w:hAnsi="Corbel"/>
        </w:rPr>
        <w:t xml:space="preserve">requiring mapped data is not </w:t>
      </w:r>
      <w:r w:rsidR="00BA0CCB">
        <w:rPr>
          <w:rFonts w:ascii="Corbel" w:hAnsi="Corbel"/>
        </w:rPr>
        <w:t>enough on itis own</w:t>
      </w:r>
      <w:r>
        <w:rPr>
          <w:rFonts w:ascii="Corbel" w:hAnsi="Corbel"/>
        </w:rPr>
        <w:t xml:space="preserve">. </w:t>
      </w:r>
      <w:r w:rsidR="005B256C">
        <w:rPr>
          <w:rFonts w:ascii="Corbel" w:hAnsi="Corbel"/>
        </w:rPr>
        <w:t xml:space="preserve">Guidance, interpretations and explanations of how to use the data for local scheme planning </w:t>
      </w:r>
      <w:r w:rsidR="0000187C">
        <w:rPr>
          <w:rFonts w:ascii="Corbel" w:hAnsi="Corbel"/>
        </w:rPr>
        <w:t>is more important.</w:t>
      </w:r>
    </w:p>
    <w:p w14:paraId="6250A707" w14:textId="0D8AAB6E" w:rsidR="00945216" w:rsidRPr="009E105A" w:rsidRDefault="005B256C" w:rsidP="00945216">
      <w:pPr>
        <w:rPr>
          <w:rFonts w:ascii="Corbel" w:hAnsi="Corbel"/>
        </w:rPr>
      </w:pPr>
      <w:r>
        <w:rPr>
          <w:rFonts w:ascii="Corbel" w:hAnsi="Corbel"/>
        </w:rPr>
        <w:t xml:space="preserve"> </w:t>
      </w:r>
      <w:r w:rsidR="00945216" w:rsidRPr="009E105A">
        <w:rPr>
          <w:rFonts w:ascii="Corbel" w:eastAsiaTheme="majorEastAsia" w:hAnsi="Corbel" w:cstheme="majorBidi"/>
          <w:color w:val="0F4761" w:themeColor="accent1" w:themeShade="BF"/>
          <w:sz w:val="28"/>
          <w:szCs w:val="28"/>
        </w:rPr>
        <w:t xml:space="preserve">Q6. What are your views on the Working with Local Authorities and </w:t>
      </w:r>
      <w:proofErr w:type="gramStart"/>
      <w:r w:rsidR="00945216" w:rsidRPr="009E105A">
        <w:rPr>
          <w:rFonts w:ascii="Corbel" w:eastAsiaTheme="majorEastAsia" w:hAnsi="Corbel" w:cstheme="majorBidi"/>
          <w:color w:val="0F4761" w:themeColor="accent1" w:themeShade="BF"/>
          <w:sz w:val="28"/>
          <w:szCs w:val="28"/>
        </w:rPr>
        <w:t>others</w:t>
      </w:r>
      <w:proofErr w:type="gramEnd"/>
      <w:r w:rsidR="00945216" w:rsidRPr="009E105A">
        <w:rPr>
          <w:rFonts w:ascii="Corbel" w:eastAsiaTheme="majorEastAsia" w:hAnsi="Corbel" w:cstheme="majorBidi"/>
          <w:color w:val="0F4761" w:themeColor="accent1" w:themeShade="BF"/>
          <w:sz w:val="28"/>
          <w:szCs w:val="28"/>
        </w:rPr>
        <w:t xml:space="preserve"> proposals we have set out above? What if any, would be the key elements of this? Are you aware of particular entities who would benefit from such advice? </w:t>
      </w:r>
    </w:p>
    <w:p w14:paraId="21C88F8D" w14:textId="19BF84C1" w:rsidR="00A76EBE" w:rsidRPr="009E105A" w:rsidRDefault="008A5A1C" w:rsidP="00D210C9">
      <w:pPr>
        <w:rPr>
          <w:rFonts w:ascii="Corbel" w:hAnsi="Corbel"/>
        </w:rPr>
      </w:pPr>
      <w:r w:rsidRPr="009E105A">
        <w:rPr>
          <w:rFonts w:ascii="Corbel" w:hAnsi="Corbel"/>
        </w:rPr>
        <w:t xml:space="preserve">We support </w:t>
      </w:r>
      <w:r w:rsidR="004668AC" w:rsidRPr="009E105A">
        <w:rPr>
          <w:rFonts w:ascii="Corbel" w:hAnsi="Corbel"/>
        </w:rPr>
        <w:t>closer collaboration</w:t>
      </w:r>
      <w:r w:rsidRPr="009E105A">
        <w:rPr>
          <w:rFonts w:ascii="Corbel" w:hAnsi="Corbel"/>
        </w:rPr>
        <w:t xml:space="preserve"> with local </w:t>
      </w:r>
      <w:r w:rsidR="004445E0" w:rsidRPr="009E105A">
        <w:rPr>
          <w:rFonts w:ascii="Corbel" w:hAnsi="Corbel"/>
        </w:rPr>
        <w:t xml:space="preserve">and combined </w:t>
      </w:r>
      <w:r w:rsidRPr="009E105A">
        <w:rPr>
          <w:rFonts w:ascii="Corbel" w:hAnsi="Corbel"/>
        </w:rPr>
        <w:t>authorities</w:t>
      </w:r>
      <w:r w:rsidR="00746224" w:rsidRPr="009E105A">
        <w:rPr>
          <w:rFonts w:ascii="Corbel" w:hAnsi="Corbel"/>
        </w:rPr>
        <w:t>, NESO</w:t>
      </w:r>
      <w:r w:rsidR="006D0F29">
        <w:rPr>
          <w:rFonts w:ascii="Corbel" w:hAnsi="Corbel"/>
        </w:rPr>
        <w:t>, Heat Network Zone coordinators</w:t>
      </w:r>
      <w:r w:rsidRPr="009E105A">
        <w:rPr>
          <w:rFonts w:ascii="Corbel" w:hAnsi="Corbel"/>
        </w:rPr>
        <w:t xml:space="preserve"> and </w:t>
      </w:r>
      <w:r w:rsidR="004445E0" w:rsidRPr="009E105A">
        <w:rPr>
          <w:rFonts w:ascii="Corbel" w:hAnsi="Corbel"/>
        </w:rPr>
        <w:t>the W</w:t>
      </w:r>
      <w:r w:rsidR="00D17F87" w:rsidRPr="009E105A">
        <w:rPr>
          <w:rFonts w:ascii="Corbel" w:hAnsi="Corbel"/>
        </w:rPr>
        <w:t>HA</w:t>
      </w:r>
      <w:r w:rsidR="004445E0" w:rsidRPr="009E105A">
        <w:rPr>
          <w:rFonts w:ascii="Corbel" w:hAnsi="Corbel"/>
        </w:rPr>
        <w:t xml:space="preserve"> </w:t>
      </w:r>
      <w:r w:rsidR="00391CE8" w:rsidRPr="009E105A">
        <w:rPr>
          <w:rFonts w:ascii="Corbel" w:hAnsi="Corbel"/>
        </w:rPr>
        <w:t xml:space="preserve">to optimise the rollout of </w:t>
      </w:r>
      <w:r w:rsidR="002D18E2" w:rsidRPr="009E105A">
        <w:rPr>
          <w:rFonts w:ascii="Corbel" w:hAnsi="Corbel"/>
        </w:rPr>
        <w:t>low carbon technologies</w:t>
      </w:r>
      <w:r w:rsidR="0086594A" w:rsidRPr="009E105A">
        <w:rPr>
          <w:rFonts w:ascii="Corbel" w:hAnsi="Corbel"/>
        </w:rPr>
        <w:t>,</w:t>
      </w:r>
      <w:r w:rsidR="00F41182" w:rsidRPr="009E105A">
        <w:rPr>
          <w:rFonts w:ascii="Corbel" w:hAnsi="Corbel"/>
        </w:rPr>
        <w:t xml:space="preserve"> </w:t>
      </w:r>
      <w:r w:rsidR="00192643" w:rsidRPr="009E105A">
        <w:rPr>
          <w:rFonts w:ascii="Corbel" w:hAnsi="Corbel"/>
        </w:rPr>
        <w:t>reduce network costs</w:t>
      </w:r>
      <w:r w:rsidR="0086594A" w:rsidRPr="009E105A">
        <w:rPr>
          <w:rFonts w:ascii="Corbel" w:hAnsi="Corbel"/>
        </w:rPr>
        <w:t xml:space="preserve"> and </w:t>
      </w:r>
      <w:r w:rsidR="0027507D" w:rsidRPr="009E105A">
        <w:rPr>
          <w:rFonts w:ascii="Corbel" w:hAnsi="Corbel"/>
        </w:rPr>
        <w:t>maximise co-benefits.</w:t>
      </w:r>
      <w:r w:rsidR="00D41309" w:rsidRPr="009E105A">
        <w:rPr>
          <w:rFonts w:ascii="Corbel" w:hAnsi="Corbel"/>
        </w:rPr>
        <w:t xml:space="preserve"> </w:t>
      </w:r>
      <w:r w:rsidR="00074BEC" w:rsidRPr="009E105A">
        <w:rPr>
          <w:rFonts w:ascii="Corbel" w:hAnsi="Corbel"/>
        </w:rPr>
        <w:t xml:space="preserve">Through Regional Energy Strategic Plans (RESP), actors in the energy system, including NESO and DNOs will have more modelling than ever before about likely future energy infrastructure needs. </w:t>
      </w:r>
      <w:r w:rsidR="005644C8" w:rsidRPr="009E105A">
        <w:rPr>
          <w:rFonts w:ascii="Corbel" w:hAnsi="Corbel"/>
        </w:rPr>
        <w:t xml:space="preserve">It’s </w:t>
      </w:r>
      <w:r w:rsidR="00CA3F16" w:rsidRPr="009E105A">
        <w:rPr>
          <w:rFonts w:ascii="Corbel" w:hAnsi="Corbel"/>
        </w:rPr>
        <w:t xml:space="preserve">therefore </w:t>
      </w:r>
      <w:r w:rsidR="005644C8" w:rsidRPr="009E105A">
        <w:rPr>
          <w:rFonts w:ascii="Corbel" w:hAnsi="Corbel"/>
        </w:rPr>
        <w:t>essential that</w:t>
      </w:r>
      <w:r w:rsidR="00A76EBE" w:rsidRPr="009E105A">
        <w:rPr>
          <w:rFonts w:ascii="Corbel" w:hAnsi="Corbel"/>
        </w:rPr>
        <w:t>:</w:t>
      </w:r>
    </w:p>
    <w:p w14:paraId="39DDEBAF" w14:textId="7AE8CAF7" w:rsidR="00074BEC" w:rsidRPr="009E105A" w:rsidRDefault="00A76EBE" w:rsidP="00A76EBE">
      <w:pPr>
        <w:pStyle w:val="ListParagraph"/>
        <w:numPr>
          <w:ilvl w:val="0"/>
          <w:numId w:val="40"/>
        </w:numPr>
        <w:rPr>
          <w:rFonts w:ascii="Corbel" w:hAnsi="Corbel"/>
        </w:rPr>
      </w:pPr>
      <w:r w:rsidRPr="009E105A">
        <w:rPr>
          <w:rFonts w:ascii="Corbel" w:hAnsi="Corbel"/>
        </w:rPr>
        <w:lastRenderedPageBreak/>
        <w:t>A</w:t>
      </w:r>
      <w:r w:rsidR="00D41309" w:rsidRPr="009E105A">
        <w:rPr>
          <w:rFonts w:ascii="Corbel" w:hAnsi="Corbel"/>
        </w:rPr>
        <w:t xml:space="preserve">ny </w:t>
      </w:r>
      <w:r w:rsidR="00C54E3E" w:rsidRPr="009E105A">
        <w:rPr>
          <w:rFonts w:ascii="Corbel" w:hAnsi="Corbel"/>
        </w:rPr>
        <w:t xml:space="preserve">new tools, </w:t>
      </w:r>
      <w:r w:rsidR="002F0730" w:rsidRPr="009E105A">
        <w:rPr>
          <w:rFonts w:ascii="Corbel" w:hAnsi="Corbel"/>
        </w:rPr>
        <w:t xml:space="preserve">Community </w:t>
      </w:r>
      <w:r w:rsidR="00CA3F16" w:rsidRPr="009E105A">
        <w:rPr>
          <w:rFonts w:ascii="Corbel" w:hAnsi="Corbel"/>
        </w:rPr>
        <w:t xml:space="preserve">Collaboration Plans, </w:t>
      </w:r>
      <w:r w:rsidR="00D41309" w:rsidRPr="009E105A">
        <w:rPr>
          <w:rFonts w:ascii="Corbel" w:hAnsi="Corbel"/>
        </w:rPr>
        <w:t>enhanceme</w:t>
      </w:r>
      <w:r w:rsidR="00C54E3E" w:rsidRPr="009E105A">
        <w:rPr>
          <w:rFonts w:ascii="Corbel" w:hAnsi="Corbel"/>
        </w:rPr>
        <w:t>nts to Smart Optimisation Output (SOO)</w:t>
      </w:r>
      <w:r w:rsidR="00CA3F16" w:rsidRPr="009E105A">
        <w:rPr>
          <w:rFonts w:ascii="Corbel" w:hAnsi="Corbel"/>
        </w:rPr>
        <w:t xml:space="preserve"> and</w:t>
      </w:r>
      <w:r w:rsidR="002F0730" w:rsidRPr="009E105A">
        <w:rPr>
          <w:rFonts w:ascii="Corbel" w:hAnsi="Corbel"/>
        </w:rPr>
        <w:t xml:space="preserve"> Scheduling and Co-ordination Agreements (SCAs)</w:t>
      </w:r>
      <w:r w:rsidR="00CA3F16" w:rsidRPr="009E105A">
        <w:rPr>
          <w:rFonts w:ascii="Corbel" w:hAnsi="Corbel"/>
        </w:rPr>
        <w:t xml:space="preserve"> help inform the plans of </w:t>
      </w:r>
      <w:r w:rsidR="00671D29" w:rsidRPr="009E105A">
        <w:rPr>
          <w:rFonts w:ascii="Corbel" w:hAnsi="Corbel"/>
        </w:rPr>
        <w:t xml:space="preserve">both </w:t>
      </w:r>
      <w:r w:rsidR="00D17F87" w:rsidRPr="009E105A">
        <w:rPr>
          <w:rFonts w:ascii="Corbel" w:hAnsi="Corbel"/>
        </w:rPr>
        <w:t xml:space="preserve">the </w:t>
      </w:r>
      <w:r w:rsidRPr="009E105A">
        <w:rPr>
          <w:rFonts w:ascii="Corbel" w:hAnsi="Corbel"/>
        </w:rPr>
        <w:t xml:space="preserve">RESP </w:t>
      </w:r>
      <w:r w:rsidR="00671D29" w:rsidRPr="009E105A">
        <w:rPr>
          <w:rFonts w:ascii="Corbel" w:hAnsi="Corbel"/>
        </w:rPr>
        <w:t>and WHA</w:t>
      </w:r>
      <w:r w:rsidR="00A54F56">
        <w:rPr>
          <w:rFonts w:ascii="Corbel" w:hAnsi="Corbel"/>
        </w:rPr>
        <w:t xml:space="preserve"> (plus the local authorities </w:t>
      </w:r>
      <w:r w:rsidR="0088158D">
        <w:rPr>
          <w:rFonts w:ascii="Corbel" w:hAnsi="Corbel"/>
        </w:rPr>
        <w:t>deploying funding</w:t>
      </w:r>
      <w:r w:rsidR="009C4CF5">
        <w:rPr>
          <w:rFonts w:ascii="Corbel" w:hAnsi="Corbel"/>
        </w:rPr>
        <w:t xml:space="preserve"> from the WHA</w:t>
      </w:r>
      <w:r w:rsidR="00A54F56">
        <w:rPr>
          <w:rFonts w:ascii="Corbel" w:hAnsi="Corbel"/>
        </w:rPr>
        <w:t>)</w:t>
      </w:r>
      <w:r w:rsidR="00671D29" w:rsidRPr="009E105A">
        <w:rPr>
          <w:rFonts w:ascii="Corbel" w:hAnsi="Corbel"/>
        </w:rPr>
        <w:t>.</w:t>
      </w:r>
    </w:p>
    <w:p w14:paraId="6223D0F1" w14:textId="1111DCDA" w:rsidR="00671D29" w:rsidRPr="009E105A" w:rsidRDefault="00316572" w:rsidP="00A76EBE">
      <w:pPr>
        <w:pStyle w:val="ListParagraph"/>
        <w:numPr>
          <w:ilvl w:val="0"/>
          <w:numId w:val="40"/>
        </w:numPr>
        <w:rPr>
          <w:rFonts w:ascii="Corbel" w:hAnsi="Corbel"/>
        </w:rPr>
      </w:pPr>
      <w:r w:rsidRPr="009E105A">
        <w:rPr>
          <w:rFonts w:ascii="Corbel" w:hAnsi="Corbel"/>
        </w:rPr>
        <w:t xml:space="preserve">Local authorities and trusted intermediaries are given the resources needed to </w:t>
      </w:r>
      <w:r w:rsidR="00B678BE" w:rsidRPr="009E105A">
        <w:rPr>
          <w:rFonts w:ascii="Corbel" w:hAnsi="Corbel"/>
        </w:rPr>
        <w:t xml:space="preserve">support DNOs in their coordination role. There’s a growing divide between </w:t>
      </w:r>
      <w:r w:rsidR="00354292" w:rsidRPr="009E105A">
        <w:rPr>
          <w:rFonts w:ascii="Corbel" w:hAnsi="Corbel"/>
        </w:rPr>
        <w:t xml:space="preserve">larger </w:t>
      </w:r>
      <w:r w:rsidR="00DF0AA3" w:rsidRPr="009E105A">
        <w:rPr>
          <w:rFonts w:ascii="Corbel" w:hAnsi="Corbel"/>
        </w:rPr>
        <w:t xml:space="preserve">local authorities </w:t>
      </w:r>
      <w:r w:rsidR="00354292" w:rsidRPr="009E105A">
        <w:rPr>
          <w:rFonts w:ascii="Corbel" w:hAnsi="Corbel"/>
        </w:rPr>
        <w:t xml:space="preserve">and Mayoral Combined Authorities (MCA) with greater access to resources (funding and staff) relative to smaller authorities who are likely to left further behind. </w:t>
      </w:r>
    </w:p>
    <w:p w14:paraId="6D3FC994" w14:textId="19121474" w:rsidR="00A25DB2" w:rsidRPr="009E105A" w:rsidRDefault="00A25DB2" w:rsidP="00945216">
      <w:pPr>
        <w:rPr>
          <w:rFonts w:ascii="Corbel" w:hAnsi="Corbel"/>
        </w:rPr>
      </w:pPr>
      <w:r w:rsidRPr="009E105A">
        <w:rPr>
          <w:rFonts w:ascii="Corbel" w:hAnsi="Corbel"/>
        </w:rPr>
        <w:t xml:space="preserve">As noted in </w:t>
      </w:r>
      <w:r w:rsidR="009C4CF5">
        <w:rPr>
          <w:rFonts w:ascii="Corbel" w:hAnsi="Corbel"/>
        </w:rPr>
        <w:t xml:space="preserve">Q3 and </w:t>
      </w:r>
      <w:r w:rsidRPr="009E105A">
        <w:rPr>
          <w:rFonts w:ascii="Corbel" w:hAnsi="Corbel"/>
        </w:rPr>
        <w:t>Q</w:t>
      </w:r>
      <w:r w:rsidR="009C4CF5">
        <w:rPr>
          <w:rFonts w:ascii="Corbel" w:hAnsi="Corbel"/>
        </w:rPr>
        <w:t>9</w:t>
      </w:r>
      <w:r w:rsidRPr="009E105A">
        <w:rPr>
          <w:rFonts w:ascii="Corbel" w:hAnsi="Corbel"/>
        </w:rPr>
        <w:t xml:space="preserve">, </w:t>
      </w:r>
      <w:r w:rsidR="00F240FF" w:rsidRPr="009E105A">
        <w:rPr>
          <w:rFonts w:ascii="Corbel" w:hAnsi="Corbel"/>
        </w:rPr>
        <w:t xml:space="preserve">community groups and trusted intermediaries (like CSE) </w:t>
      </w:r>
      <w:r w:rsidR="0087120A">
        <w:rPr>
          <w:rFonts w:ascii="Corbel" w:hAnsi="Corbel"/>
        </w:rPr>
        <w:t>also already support</w:t>
      </w:r>
      <w:r w:rsidR="00A57D31" w:rsidRPr="009E105A">
        <w:rPr>
          <w:rFonts w:ascii="Corbel" w:hAnsi="Corbel"/>
        </w:rPr>
        <w:t xml:space="preserve"> the coordination of area-based programmes</w:t>
      </w:r>
      <w:r w:rsidR="00C247BB">
        <w:rPr>
          <w:rFonts w:ascii="Corbel" w:hAnsi="Corbel"/>
        </w:rPr>
        <w:t xml:space="preserve"> and so </w:t>
      </w:r>
      <w:r w:rsidR="004C647E">
        <w:rPr>
          <w:rFonts w:ascii="Corbel" w:hAnsi="Corbel"/>
        </w:rPr>
        <w:t>for any future scheme design</w:t>
      </w:r>
      <w:r w:rsidR="00204942">
        <w:rPr>
          <w:rFonts w:ascii="Corbel" w:hAnsi="Corbel"/>
        </w:rPr>
        <w:t xml:space="preserve"> </w:t>
      </w:r>
      <w:r w:rsidR="00C247BB">
        <w:rPr>
          <w:rFonts w:ascii="Corbel" w:hAnsi="Corbel"/>
        </w:rPr>
        <w:t xml:space="preserve">they should </w:t>
      </w:r>
      <w:r w:rsidR="004C647E">
        <w:rPr>
          <w:rFonts w:ascii="Corbel" w:hAnsi="Corbel"/>
        </w:rPr>
        <w:t xml:space="preserve">also be recognised and </w:t>
      </w:r>
      <w:r w:rsidR="00204942">
        <w:rPr>
          <w:rFonts w:ascii="Corbel" w:hAnsi="Corbel"/>
        </w:rPr>
        <w:t>given</w:t>
      </w:r>
      <w:r w:rsidR="00A57D31" w:rsidRPr="009E105A">
        <w:rPr>
          <w:rFonts w:ascii="Corbel" w:hAnsi="Corbel"/>
        </w:rPr>
        <w:t xml:space="preserve"> access both funding and the tools described in section </w:t>
      </w:r>
      <w:r w:rsidR="004D7BDA" w:rsidRPr="009E105A">
        <w:rPr>
          <w:rFonts w:ascii="Corbel" w:hAnsi="Corbel"/>
        </w:rPr>
        <w:t xml:space="preserve">3 </w:t>
      </w:r>
      <w:r w:rsidR="00A57D31" w:rsidRPr="009E105A">
        <w:rPr>
          <w:rFonts w:ascii="Corbel" w:hAnsi="Corbel"/>
        </w:rPr>
        <w:t xml:space="preserve">of the consultation. </w:t>
      </w:r>
      <w:r w:rsidR="00E72711">
        <w:rPr>
          <w:rFonts w:ascii="Corbel" w:hAnsi="Corbel"/>
        </w:rPr>
        <w:t xml:space="preserve">We would urge any pilots involving DNOs to have a </w:t>
      </w:r>
      <w:r w:rsidR="003E519E">
        <w:rPr>
          <w:rFonts w:ascii="Corbel" w:hAnsi="Corbel"/>
        </w:rPr>
        <w:t>clearly</w:t>
      </w:r>
      <w:r w:rsidR="00E72711">
        <w:rPr>
          <w:rFonts w:ascii="Corbel" w:hAnsi="Corbel"/>
        </w:rPr>
        <w:t xml:space="preserve"> specified role for community partners. </w:t>
      </w:r>
    </w:p>
    <w:p w14:paraId="62C93BAB" w14:textId="05ECA90B" w:rsidR="00BE2A11" w:rsidRPr="009E105A" w:rsidRDefault="00BE2A11" w:rsidP="00945216">
      <w:pPr>
        <w:rPr>
          <w:rFonts w:ascii="Corbel" w:hAnsi="Corbel"/>
        </w:rPr>
      </w:pPr>
      <w:r w:rsidRPr="009E105A">
        <w:rPr>
          <w:rFonts w:ascii="Corbel" w:hAnsi="Corbel"/>
        </w:rPr>
        <w:t xml:space="preserve">The technical support, tools and software outlined all appear useful, but it is essential that the work </w:t>
      </w:r>
      <w:r w:rsidR="00204942">
        <w:rPr>
          <w:rFonts w:ascii="Corbel" w:hAnsi="Corbel"/>
        </w:rPr>
        <w:t xml:space="preserve">builds on existing knowledge (e.g. </w:t>
      </w:r>
      <w:r w:rsidR="007B10BE">
        <w:rPr>
          <w:rFonts w:ascii="Corbel" w:hAnsi="Corbel"/>
        </w:rPr>
        <w:t xml:space="preserve">the National Building Model and Heat Zoning model </w:t>
      </w:r>
      <w:r w:rsidR="009D72C9">
        <w:rPr>
          <w:rFonts w:ascii="Corbel" w:hAnsi="Corbel"/>
        </w:rPr>
        <w:t xml:space="preserve">can already model building </w:t>
      </w:r>
      <w:r w:rsidR="00772616">
        <w:rPr>
          <w:rFonts w:ascii="Corbel" w:hAnsi="Corbel"/>
        </w:rPr>
        <w:t xml:space="preserve">energy </w:t>
      </w:r>
      <w:r w:rsidR="00A825EB">
        <w:rPr>
          <w:rFonts w:ascii="Corbel" w:hAnsi="Corbel"/>
        </w:rPr>
        <w:t>demand and heat networks in advance of DNOs capabilities)</w:t>
      </w:r>
      <w:r w:rsidR="00772616">
        <w:rPr>
          <w:rFonts w:ascii="Corbel" w:hAnsi="Corbel"/>
        </w:rPr>
        <w:t xml:space="preserve">. Any new support, tools and software should also be </w:t>
      </w:r>
      <w:r w:rsidRPr="009E105A">
        <w:rPr>
          <w:rFonts w:ascii="Corbel" w:hAnsi="Corbel"/>
        </w:rPr>
        <w:t xml:space="preserve">integrated with and inform the RESP process. The referenced Scheduling and Co-ordination Agreements (SCAs) with key stakeholders sound useful and we would welcome more information about these and how they may support, or form part of the Community Collaboration Plans mentioned above. </w:t>
      </w:r>
    </w:p>
    <w:p w14:paraId="770A72E4"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 xml:space="preserve">Q7. How could </w:t>
      </w:r>
      <w:proofErr w:type="spellStart"/>
      <w:r w:rsidRPr="009E105A">
        <w:rPr>
          <w:rFonts w:ascii="Corbel" w:eastAsiaTheme="majorEastAsia" w:hAnsi="Corbel" w:cstheme="majorBidi"/>
          <w:color w:val="0F4761" w:themeColor="accent1" w:themeShade="BF"/>
          <w:sz w:val="28"/>
          <w:szCs w:val="28"/>
        </w:rPr>
        <w:t>iDNOs</w:t>
      </w:r>
      <w:proofErr w:type="spellEnd"/>
      <w:r w:rsidRPr="009E105A">
        <w:rPr>
          <w:rFonts w:ascii="Corbel" w:eastAsiaTheme="majorEastAsia" w:hAnsi="Corbel" w:cstheme="majorBidi"/>
          <w:color w:val="0F4761" w:themeColor="accent1" w:themeShade="BF"/>
          <w:sz w:val="28"/>
          <w:szCs w:val="28"/>
        </w:rPr>
        <w:t xml:space="preserve"> support the proposals in this portion of the consultation? How could either private wire connected properties or license-exempt networks feature in these proposals? </w:t>
      </w:r>
    </w:p>
    <w:p w14:paraId="66E687FE" w14:textId="655B0927" w:rsidR="00945216" w:rsidRPr="009E105A" w:rsidRDefault="00212AAB" w:rsidP="00945216">
      <w:pPr>
        <w:rPr>
          <w:rFonts w:ascii="Corbel" w:hAnsi="Corbel"/>
        </w:rPr>
      </w:pPr>
      <w:r w:rsidRPr="009E105A">
        <w:rPr>
          <w:rFonts w:ascii="Corbel" w:hAnsi="Corbel"/>
        </w:rPr>
        <w:t xml:space="preserve">We recommend that whatever approach Ofgem adopts for DNOs is replicated on an appropriate scale with </w:t>
      </w:r>
      <w:proofErr w:type="spellStart"/>
      <w:r w:rsidRPr="009E105A">
        <w:rPr>
          <w:rFonts w:ascii="Corbel" w:hAnsi="Corbel"/>
        </w:rPr>
        <w:t>iDNOs</w:t>
      </w:r>
      <w:proofErr w:type="spellEnd"/>
      <w:r w:rsidRPr="009E105A">
        <w:rPr>
          <w:rFonts w:ascii="Corbel" w:hAnsi="Corbel"/>
        </w:rPr>
        <w:t xml:space="preserve">. We recognise that </w:t>
      </w:r>
      <w:proofErr w:type="spellStart"/>
      <w:r w:rsidRPr="009E105A">
        <w:rPr>
          <w:rFonts w:ascii="Corbel" w:hAnsi="Corbel"/>
        </w:rPr>
        <w:t>iDNOs</w:t>
      </w:r>
      <w:proofErr w:type="spellEnd"/>
      <w:r w:rsidRPr="009E105A">
        <w:rPr>
          <w:rFonts w:ascii="Corbel" w:hAnsi="Corbel"/>
        </w:rPr>
        <w:t xml:space="preserve"> may have a more limited capacity to engage with stakeholders than DNOs</w:t>
      </w:r>
      <w:r w:rsidR="009310C5">
        <w:rPr>
          <w:rFonts w:ascii="Corbel" w:hAnsi="Corbel"/>
        </w:rPr>
        <w:t xml:space="preserve">, but they should </w:t>
      </w:r>
      <w:r w:rsidR="002F6628">
        <w:rPr>
          <w:rFonts w:ascii="Corbel" w:hAnsi="Corbel"/>
        </w:rPr>
        <w:t xml:space="preserve">nevertheless be expected to fully engage with their own local stakeholders and feed into RESP and </w:t>
      </w:r>
      <w:r w:rsidR="003D4577">
        <w:rPr>
          <w:rFonts w:ascii="Corbel" w:hAnsi="Corbel"/>
        </w:rPr>
        <w:t>local energy planning processes</w:t>
      </w:r>
      <w:r w:rsidRPr="009E105A">
        <w:rPr>
          <w:rFonts w:ascii="Corbel" w:hAnsi="Corbel"/>
        </w:rPr>
        <w:t>.</w:t>
      </w:r>
    </w:p>
    <w:p w14:paraId="0B6FC29D"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 xml:space="preserve">Q8. We are keen to understand how these proposed Enhanced Co-ordination activities could best integrate with NESO's RESP processes in the near and long term, and how these proposals could complement, or be in tension with, RESP development? </w:t>
      </w:r>
    </w:p>
    <w:p w14:paraId="5989A646" w14:textId="5BA38B85" w:rsidR="00945216" w:rsidRPr="009E105A" w:rsidRDefault="00204C51" w:rsidP="00945216">
      <w:pPr>
        <w:rPr>
          <w:rFonts w:ascii="Corbel" w:hAnsi="Corbel"/>
        </w:rPr>
      </w:pPr>
      <w:r w:rsidRPr="009E105A">
        <w:rPr>
          <w:rFonts w:ascii="Corbel" w:hAnsi="Corbel"/>
        </w:rPr>
        <w:t>We see strong potential for integration</w:t>
      </w:r>
      <w:r w:rsidR="00087F40">
        <w:rPr>
          <w:rFonts w:ascii="Corbel" w:hAnsi="Corbel"/>
        </w:rPr>
        <w:t xml:space="preserve"> but there are potential </w:t>
      </w:r>
      <w:r w:rsidR="00E262D7">
        <w:rPr>
          <w:rFonts w:ascii="Corbel" w:hAnsi="Corbel"/>
        </w:rPr>
        <w:t>issues with overlaps (see our response to Q2)</w:t>
      </w:r>
      <w:r w:rsidRPr="009E105A">
        <w:rPr>
          <w:rFonts w:ascii="Corbel" w:hAnsi="Corbel"/>
        </w:rPr>
        <w:t xml:space="preserve">. </w:t>
      </w:r>
      <w:r w:rsidR="00437C02" w:rsidRPr="009E105A">
        <w:rPr>
          <w:rFonts w:ascii="Corbel" w:hAnsi="Corbel"/>
        </w:rPr>
        <w:t xml:space="preserve">The </w:t>
      </w:r>
      <w:r w:rsidR="00B34882" w:rsidRPr="009E105A">
        <w:rPr>
          <w:rFonts w:ascii="Corbel" w:hAnsi="Corbel"/>
        </w:rPr>
        <w:t>latest</w:t>
      </w:r>
      <w:r w:rsidR="00437C02" w:rsidRPr="009E105A">
        <w:rPr>
          <w:rFonts w:ascii="Corbel" w:hAnsi="Corbel"/>
        </w:rPr>
        <w:t xml:space="preserve"> </w:t>
      </w:r>
      <w:r w:rsidR="003D1C60" w:rsidRPr="009E105A">
        <w:rPr>
          <w:rFonts w:ascii="Corbel" w:hAnsi="Corbel"/>
        </w:rPr>
        <w:t>RESP consultation outline</w:t>
      </w:r>
      <w:r w:rsidR="00B34882" w:rsidRPr="009E105A">
        <w:rPr>
          <w:rFonts w:ascii="Corbel" w:hAnsi="Corbel"/>
        </w:rPr>
        <w:t>s</w:t>
      </w:r>
      <w:r w:rsidR="003D1C60" w:rsidRPr="009E105A">
        <w:rPr>
          <w:rFonts w:ascii="Corbel" w:hAnsi="Corbel"/>
        </w:rPr>
        <w:t xml:space="preserve"> a structured process for </w:t>
      </w:r>
      <w:r w:rsidR="00060545" w:rsidRPr="009E105A">
        <w:rPr>
          <w:rFonts w:ascii="Corbel" w:hAnsi="Corbel"/>
        </w:rPr>
        <w:t xml:space="preserve">working through and acting upon opportunities for whole system optimisation.  We suggest that </w:t>
      </w:r>
      <w:r w:rsidR="00D51EAF" w:rsidRPr="009E105A">
        <w:rPr>
          <w:rFonts w:ascii="Corbel" w:hAnsi="Corbel"/>
        </w:rPr>
        <w:t xml:space="preserve">the co-ordination activities could offer key opportunities for whole system </w:t>
      </w:r>
      <w:r w:rsidR="008D0C37" w:rsidRPr="009E105A">
        <w:rPr>
          <w:rFonts w:ascii="Corbel" w:hAnsi="Corbel"/>
        </w:rPr>
        <w:t>optimisation and</w:t>
      </w:r>
      <w:r w:rsidR="00D51EAF" w:rsidRPr="009E105A">
        <w:rPr>
          <w:rFonts w:ascii="Corbel" w:hAnsi="Corbel"/>
        </w:rPr>
        <w:t xml:space="preserve"> suggest that </w:t>
      </w:r>
      <w:r w:rsidR="00F3716C" w:rsidRPr="009E105A">
        <w:rPr>
          <w:rFonts w:ascii="Corbel" w:hAnsi="Corbel"/>
        </w:rPr>
        <w:t xml:space="preserve">where possible enhanced coordination should begin or be incorporated into this RESP process. </w:t>
      </w:r>
    </w:p>
    <w:p w14:paraId="6C4F451E" w14:textId="20526ABE" w:rsidR="00A62886" w:rsidRPr="009E105A" w:rsidRDefault="00A62886" w:rsidP="00945216">
      <w:pPr>
        <w:rPr>
          <w:rFonts w:ascii="Corbel" w:hAnsi="Corbel"/>
        </w:rPr>
      </w:pPr>
      <w:r w:rsidRPr="009E105A">
        <w:rPr>
          <w:rFonts w:ascii="Corbel" w:hAnsi="Corbel"/>
        </w:rPr>
        <w:t xml:space="preserve">However, as noted above </w:t>
      </w:r>
      <w:r w:rsidR="00DD28F0" w:rsidRPr="009E105A">
        <w:rPr>
          <w:rFonts w:ascii="Corbel" w:hAnsi="Corbel"/>
        </w:rPr>
        <w:t xml:space="preserve">and in </w:t>
      </w:r>
      <w:r w:rsidR="004861F0" w:rsidRPr="009E105A">
        <w:rPr>
          <w:rFonts w:ascii="Corbel" w:hAnsi="Corbel"/>
        </w:rPr>
        <w:t>our response to the RESP Framework consultation</w:t>
      </w:r>
      <w:r w:rsidR="00E9551B" w:rsidRPr="009E105A">
        <w:rPr>
          <w:rFonts w:ascii="Corbel" w:hAnsi="Corbel"/>
        </w:rPr>
        <w:t xml:space="preserve"> there is a risk that </w:t>
      </w:r>
      <w:r w:rsidR="00F06916" w:rsidRPr="009E105A">
        <w:rPr>
          <w:rFonts w:ascii="Corbel" w:hAnsi="Corbel"/>
        </w:rPr>
        <w:t xml:space="preserve">some local authorities are left behind by </w:t>
      </w:r>
      <w:r w:rsidR="004861F0" w:rsidRPr="009E105A">
        <w:rPr>
          <w:rFonts w:ascii="Corbel" w:hAnsi="Corbel"/>
        </w:rPr>
        <w:t>better</w:t>
      </w:r>
      <w:r w:rsidR="004861F0" w:rsidRPr="009E105A">
        <w:rPr>
          <w:rFonts w:ascii="Cambria Math" w:hAnsi="Cambria Math" w:cs="Cambria Math"/>
        </w:rPr>
        <w:t>‑</w:t>
      </w:r>
      <w:r w:rsidR="004861F0" w:rsidRPr="009E105A">
        <w:rPr>
          <w:rFonts w:ascii="Corbel" w:hAnsi="Corbel"/>
        </w:rPr>
        <w:t xml:space="preserve">resourced, larger unitary or combined authorities </w:t>
      </w:r>
      <w:r w:rsidR="00F06916" w:rsidRPr="009E105A">
        <w:rPr>
          <w:rFonts w:ascii="Corbel" w:hAnsi="Corbel"/>
        </w:rPr>
        <w:t xml:space="preserve">who </w:t>
      </w:r>
      <w:r w:rsidR="004861F0" w:rsidRPr="009E105A">
        <w:rPr>
          <w:rFonts w:ascii="Corbel" w:hAnsi="Corbel"/>
        </w:rPr>
        <w:t xml:space="preserve">are far more able to engage routinely with </w:t>
      </w:r>
      <w:r w:rsidR="00E9551B" w:rsidRPr="009E105A">
        <w:rPr>
          <w:rFonts w:ascii="Corbel" w:hAnsi="Corbel"/>
        </w:rPr>
        <w:t>DNOs</w:t>
      </w:r>
      <w:r w:rsidR="004861F0" w:rsidRPr="009E105A">
        <w:rPr>
          <w:rFonts w:ascii="Corbel" w:hAnsi="Corbel"/>
        </w:rPr>
        <w:t>.</w:t>
      </w:r>
      <w:r w:rsidR="003263B2" w:rsidRPr="009E105A">
        <w:rPr>
          <w:rFonts w:ascii="Corbel" w:hAnsi="Corbel"/>
        </w:rPr>
        <w:t xml:space="preserve"> </w:t>
      </w:r>
      <w:r w:rsidR="00F304F9" w:rsidRPr="009E105A">
        <w:rPr>
          <w:rFonts w:ascii="Corbel" w:hAnsi="Corbel"/>
        </w:rPr>
        <w:t>It’s therefore essential that DNO</w:t>
      </w:r>
      <w:r w:rsidR="009F0BFF" w:rsidRPr="009E105A">
        <w:rPr>
          <w:rFonts w:ascii="Corbel" w:hAnsi="Corbel"/>
        </w:rPr>
        <w:t xml:space="preserve">s </w:t>
      </w:r>
      <w:r w:rsidR="00D878F9" w:rsidRPr="009E105A">
        <w:rPr>
          <w:rFonts w:ascii="Corbel" w:hAnsi="Corbel"/>
        </w:rPr>
        <w:t xml:space="preserve">enhanced coordination role is driven by </w:t>
      </w:r>
      <w:r w:rsidR="00454E49" w:rsidRPr="009E105A">
        <w:rPr>
          <w:rFonts w:ascii="Corbel" w:hAnsi="Corbel"/>
        </w:rPr>
        <w:t xml:space="preserve">need rather than partner capabilities. </w:t>
      </w:r>
    </w:p>
    <w:p w14:paraId="6F55B5FF" w14:textId="77777777" w:rsidR="00945216" w:rsidRPr="009E105A" w:rsidRDefault="00945216">
      <w:pPr>
        <w:rPr>
          <w:rFonts w:ascii="Corbel" w:eastAsiaTheme="majorEastAsia" w:hAnsi="Corbel" w:cstheme="majorBidi"/>
          <w:color w:val="0F4761" w:themeColor="accent1" w:themeShade="BF"/>
          <w:sz w:val="28"/>
          <w:szCs w:val="28"/>
        </w:rPr>
      </w:pPr>
      <w:r w:rsidRPr="009E105A">
        <w:rPr>
          <w:rFonts w:ascii="Corbel" w:eastAsiaTheme="majorEastAsia" w:hAnsi="Corbel" w:cstheme="majorBidi"/>
          <w:color w:val="0F4761" w:themeColor="accent1" w:themeShade="BF"/>
          <w:sz w:val="28"/>
          <w:szCs w:val="28"/>
        </w:rPr>
        <w:t xml:space="preserve">Expanded Role </w:t>
      </w:r>
    </w:p>
    <w:p w14:paraId="4633DA78"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 xml:space="preserve">Q9. Do you think if DNOs adopted the type of Expanded Role described above this would add value and support the rollout of LCTs and EE? Could this model </w:t>
      </w:r>
      <w:r w:rsidRPr="009E105A">
        <w:rPr>
          <w:rFonts w:ascii="Corbel" w:eastAsiaTheme="majorEastAsia" w:hAnsi="Corbel" w:cstheme="majorBidi"/>
          <w:color w:val="0F4761" w:themeColor="accent1" w:themeShade="BF"/>
          <w:sz w:val="28"/>
          <w:szCs w:val="28"/>
        </w:rPr>
        <w:lastRenderedPageBreak/>
        <w:t>provide an effective and viable way to deliver network and system benefits? If so, could this be achieved while also prioritising support for low</w:t>
      </w:r>
      <w:r w:rsidRPr="009E105A">
        <w:rPr>
          <w:rFonts w:ascii="Corbel" w:eastAsiaTheme="majorEastAsia" w:hAnsi="Corbel" w:cstheme="majorBidi"/>
          <w:color w:val="0F4761" w:themeColor="accent1" w:themeShade="BF"/>
          <w:sz w:val="28"/>
          <w:szCs w:val="28"/>
        </w:rPr>
        <w:noBreakHyphen/>
        <w:t xml:space="preserve">income households? </w:t>
      </w:r>
    </w:p>
    <w:p w14:paraId="3BAB7A27" w14:textId="7DC0D065" w:rsidR="005E65A0" w:rsidRPr="009E105A" w:rsidRDefault="00BC1F21" w:rsidP="005E65A0">
      <w:pPr>
        <w:spacing w:line="278" w:lineRule="auto"/>
        <w:rPr>
          <w:rFonts w:ascii="Corbel" w:hAnsi="Corbel"/>
        </w:rPr>
      </w:pPr>
      <w:r w:rsidRPr="009E105A">
        <w:rPr>
          <w:rFonts w:ascii="Corbel" w:hAnsi="Corbel"/>
        </w:rPr>
        <w:t xml:space="preserve">We </w:t>
      </w:r>
      <w:r w:rsidR="00F11BE6" w:rsidRPr="009E105A">
        <w:rPr>
          <w:rFonts w:ascii="Corbel" w:hAnsi="Corbel"/>
        </w:rPr>
        <w:t xml:space="preserve">can see </w:t>
      </w:r>
      <w:r w:rsidR="00131919" w:rsidRPr="009E105A">
        <w:rPr>
          <w:rFonts w:ascii="Corbel" w:hAnsi="Corbel"/>
        </w:rPr>
        <w:t xml:space="preserve">the potential for </w:t>
      </w:r>
      <w:r w:rsidR="00090611" w:rsidRPr="009E105A">
        <w:rPr>
          <w:rFonts w:ascii="Corbel" w:hAnsi="Corbel"/>
        </w:rPr>
        <w:t xml:space="preserve">an expanded role </w:t>
      </w:r>
      <w:r w:rsidR="0066260F" w:rsidRPr="009E105A">
        <w:rPr>
          <w:rFonts w:ascii="Corbel" w:hAnsi="Corbel"/>
        </w:rPr>
        <w:t xml:space="preserve">for DNOs in coordinating </w:t>
      </w:r>
      <w:r w:rsidR="007373DE" w:rsidRPr="009E105A">
        <w:rPr>
          <w:rFonts w:ascii="Corbel" w:hAnsi="Corbel"/>
        </w:rPr>
        <w:t xml:space="preserve">the rollout of LCTs and energy efficiency. </w:t>
      </w:r>
      <w:r w:rsidR="005E65A0" w:rsidRPr="009E105A">
        <w:rPr>
          <w:rFonts w:ascii="Corbel" w:hAnsi="Corbel"/>
        </w:rPr>
        <w:t>Our view is that DNOs should play an active role in “</w:t>
      </w:r>
      <w:r w:rsidR="005E65A0" w:rsidRPr="009E105A">
        <w:rPr>
          <w:rFonts w:ascii="Corbel" w:hAnsi="Corbel"/>
          <w:b/>
          <w:bCs/>
        </w:rPr>
        <w:t>Supporting Participation</w:t>
      </w:r>
      <w:r w:rsidR="005E65A0" w:rsidRPr="009E105A">
        <w:rPr>
          <w:rFonts w:ascii="Corbel" w:hAnsi="Corbel"/>
        </w:rPr>
        <w:t>” – which we see as an adaptation of the discussed “Widening Participation” role. In particular the following characterise the activities and behaviours we would like to see included:</w:t>
      </w:r>
    </w:p>
    <w:p w14:paraId="3C79F373" w14:textId="77777777" w:rsidR="005E65A0" w:rsidRPr="009E105A" w:rsidRDefault="005E65A0" w:rsidP="005E65A0">
      <w:pPr>
        <w:pStyle w:val="ListParagraph"/>
        <w:numPr>
          <w:ilvl w:val="0"/>
          <w:numId w:val="38"/>
        </w:numPr>
        <w:rPr>
          <w:rFonts w:ascii="Corbel" w:hAnsi="Corbel"/>
        </w:rPr>
      </w:pPr>
      <w:r w:rsidRPr="009E105A">
        <w:rPr>
          <w:rFonts w:ascii="Corbel" w:hAnsi="Corbel"/>
          <w:b/>
          <w:bCs/>
        </w:rPr>
        <w:t>Open access to data</w:t>
      </w:r>
      <w:r w:rsidRPr="009E105A">
        <w:rPr>
          <w:rFonts w:ascii="Corbel" w:hAnsi="Corbel"/>
        </w:rPr>
        <w:t xml:space="preserve"> – all DNOs should support area based retrofit programmes by making data on the LV network available to local authorities and trusted intermediaries to enable them to plan programmes. This data should come in a digital format and identify which properties are connected to which substation and if there are any issues i.e. unlooping (see our response to Q4).</w:t>
      </w:r>
    </w:p>
    <w:p w14:paraId="2D7D4EFB" w14:textId="631DBC5F" w:rsidR="005E65A0" w:rsidRPr="009E105A" w:rsidRDefault="005E65A0" w:rsidP="005E65A0">
      <w:pPr>
        <w:pStyle w:val="ListParagraph"/>
        <w:numPr>
          <w:ilvl w:val="0"/>
          <w:numId w:val="38"/>
        </w:numPr>
        <w:rPr>
          <w:rFonts w:ascii="Corbel" w:hAnsi="Corbel"/>
        </w:rPr>
      </w:pPr>
      <w:r w:rsidRPr="009E105A">
        <w:rPr>
          <w:rFonts w:ascii="Corbel" w:hAnsi="Corbel"/>
          <w:b/>
          <w:bCs/>
        </w:rPr>
        <w:t xml:space="preserve">Proactive investment in the LV network </w:t>
      </w:r>
      <w:r w:rsidRPr="009E105A">
        <w:rPr>
          <w:rFonts w:ascii="Corbel" w:hAnsi="Corbel"/>
        </w:rPr>
        <w:t xml:space="preserve">– as specified in the </w:t>
      </w:r>
      <w:r w:rsidR="001429E0">
        <w:rPr>
          <w:rFonts w:ascii="Corbel" w:hAnsi="Corbel"/>
        </w:rPr>
        <w:t>WHP</w:t>
      </w:r>
      <w:r w:rsidRPr="009E105A">
        <w:rPr>
          <w:rFonts w:ascii="Corbel" w:hAnsi="Corbel"/>
        </w:rPr>
        <w:t xml:space="preserve"> we see a role for DNO’s removing barriers to households installing low carbon technologies, for example in area based unlooping programmes, identifying areas of the distribution network with more headroom where technologies such as heat pumps can be installed without reinforcement (see priorities below) and providing a systematic view of which parts of network which will come under pressure first.</w:t>
      </w:r>
    </w:p>
    <w:p w14:paraId="3B4BC29C" w14:textId="06D07D41" w:rsidR="005E65A0" w:rsidRPr="009E105A" w:rsidRDefault="005E65A0" w:rsidP="005E65A0">
      <w:pPr>
        <w:pStyle w:val="ListParagraph"/>
        <w:numPr>
          <w:ilvl w:val="0"/>
          <w:numId w:val="38"/>
        </w:numPr>
        <w:rPr>
          <w:rFonts w:ascii="Corbel" w:hAnsi="Corbel"/>
        </w:rPr>
      </w:pPr>
      <w:r w:rsidRPr="009E105A">
        <w:rPr>
          <w:rFonts w:ascii="Corbel" w:hAnsi="Corbel"/>
          <w:b/>
          <w:bCs/>
        </w:rPr>
        <w:t>Identification of priorities</w:t>
      </w:r>
      <w:r w:rsidRPr="009E105A">
        <w:rPr>
          <w:rFonts w:ascii="Corbel" w:hAnsi="Corbel"/>
        </w:rPr>
        <w:t xml:space="preserve"> – all DNOs should provide local authorities and trusted intermediaries with a list of areas that are a priority for retrofit. This should cover the optimal retrofit strategy for an area (which of these is needed – batteries, PV, insulation and / or heat pumps), vulnerability (PSR, fuel poverty), network cost (reinforcement) and other known plans (e.g. DESNZ Heat Zones). It’s important that these areas are seen by the RESP as a priority for area based retrofit schemes and as such incorporated in local authority plans when delivering the </w:t>
      </w:r>
      <w:r w:rsidR="001429E0">
        <w:rPr>
          <w:rFonts w:ascii="Corbel" w:hAnsi="Corbel"/>
        </w:rPr>
        <w:t>WHP</w:t>
      </w:r>
      <w:r w:rsidRPr="009E105A">
        <w:rPr>
          <w:rFonts w:ascii="Corbel" w:hAnsi="Corbel"/>
        </w:rPr>
        <w:t xml:space="preserve">. </w:t>
      </w:r>
    </w:p>
    <w:p w14:paraId="6475A2D3" w14:textId="0761D9F1" w:rsidR="005E65A0" w:rsidRPr="009E105A" w:rsidRDefault="005E65A0" w:rsidP="005E65A0">
      <w:pPr>
        <w:pStyle w:val="ListParagraph"/>
        <w:numPr>
          <w:ilvl w:val="0"/>
          <w:numId w:val="38"/>
        </w:numPr>
        <w:rPr>
          <w:rFonts w:ascii="Corbel" w:hAnsi="Corbel"/>
        </w:rPr>
      </w:pPr>
      <w:r w:rsidRPr="009E105A">
        <w:rPr>
          <w:rFonts w:ascii="Corbel" w:hAnsi="Corbel"/>
          <w:b/>
          <w:bCs/>
        </w:rPr>
        <w:t xml:space="preserve">Supporting community engagement </w:t>
      </w:r>
      <w:r w:rsidRPr="009E105A">
        <w:rPr>
          <w:rFonts w:ascii="Corbel" w:hAnsi="Corbel"/>
        </w:rPr>
        <w:t>– the</w:t>
      </w:r>
      <w:r w:rsidRPr="009E105A">
        <w:rPr>
          <w:rFonts w:ascii="Corbel" w:hAnsi="Corbel"/>
          <w:b/>
          <w:bCs/>
        </w:rPr>
        <w:t xml:space="preserve"> </w:t>
      </w:r>
      <w:r w:rsidR="001429E0">
        <w:rPr>
          <w:rFonts w:ascii="Corbel" w:hAnsi="Corbel"/>
        </w:rPr>
        <w:t>WHP</w:t>
      </w:r>
      <w:r w:rsidRPr="009E105A">
        <w:rPr>
          <w:rFonts w:ascii="Corbel" w:hAnsi="Corbel"/>
        </w:rPr>
        <w:t xml:space="preserve"> represents capital funding with no funding for capacity building or advice that’s not a key component of the retrofit journey i.e. specified by PAS 2035. As part of their coordinating role DNOs should be funding community groups and trusted intermediaries to support the delivery of area-based programmes i.e. handholding vulnerable clients, recruiting householders, snagging issues and acting as a community liaison. </w:t>
      </w:r>
    </w:p>
    <w:p w14:paraId="0FF475C9" w14:textId="4FF2B649" w:rsidR="005E65A0" w:rsidRPr="009E105A" w:rsidRDefault="005E65A0" w:rsidP="005E65A0">
      <w:pPr>
        <w:pStyle w:val="ListParagraph"/>
        <w:numPr>
          <w:ilvl w:val="0"/>
          <w:numId w:val="38"/>
        </w:numPr>
        <w:rPr>
          <w:rFonts w:ascii="Corbel" w:hAnsi="Corbel"/>
        </w:rPr>
      </w:pPr>
      <w:r w:rsidRPr="009E105A">
        <w:rPr>
          <w:rFonts w:ascii="Corbel" w:hAnsi="Corbel"/>
          <w:b/>
          <w:bCs/>
        </w:rPr>
        <w:t xml:space="preserve">Recognising the value to the network </w:t>
      </w:r>
      <w:r w:rsidRPr="009E105A">
        <w:rPr>
          <w:rFonts w:ascii="Corbel" w:hAnsi="Corbel"/>
        </w:rPr>
        <w:t>– as</w:t>
      </w:r>
      <w:r w:rsidRPr="009E105A">
        <w:rPr>
          <w:rFonts w:ascii="Corbel" w:hAnsi="Corbel"/>
          <w:b/>
          <w:bCs/>
        </w:rPr>
        <w:t xml:space="preserve"> </w:t>
      </w:r>
      <w:r w:rsidRPr="009E105A">
        <w:rPr>
          <w:rFonts w:ascii="Corbel" w:hAnsi="Corbel"/>
        </w:rPr>
        <w:t>part</w:t>
      </w:r>
      <w:r w:rsidRPr="009E105A">
        <w:rPr>
          <w:rFonts w:ascii="Corbel" w:hAnsi="Corbel"/>
          <w:b/>
          <w:bCs/>
        </w:rPr>
        <w:t xml:space="preserve"> </w:t>
      </w:r>
      <w:r w:rsidRPr="009E105A">
        <w:rPr>
          <w:rFonts w:ascii="Corbel" w:hAnsi="Corbel"/>
        </w:rPr>
        <w:t xml:space="preserve">of area-based programmes delivered under the </w:t>
      </w:r>
      <w:r w:rsidR="001429E0">
        <w:rPr>
          <w:rFonts w:ascii="Corbel" w:hAnsi="Corbel"/>
        </w:rPr>
        <w:t>WHP</w:t>
      </w:r>
      <w:r w:rsidRPr="009E105A">
        <w:rPr>
          <w:rFonts w:ascii="Corbel" w:hAnsi="Corbel"/>
        </w:rPr>
        <w:t>, DNOs should be funding those aspects of an installation that resolve network constraints more cheaply than physical reinforcement i.e. bring bill reductions for consumers.</w:t>
      </w:r>
    </w:p>
    <w:p w14:paraId="30576089" w14:textId="2D47F027" w:rsidR="005E65A0" w:rsidRPr="00E262D7" w:rsidRDefault="005E65A0" w:rsidP="005E65A0">
      <w:pPr>
        <w:pStyle w:val="ListParagraph"/>
        <w:numPr>
          <w:ilvl w:val="0"/>
          <w:numId w:val="38"/>
        </w:numPr>
        <w:rPr>
          <w:rFonts w:ascii="Corbel" w:hAnsi="Corbel"/>
        </w:rPr>
      </w:pPr>
      <w:r w:rsidRPr="009E105A">
        <w:rPr>
          <w:rFonts w:ascii="Corbel" w:hAnsi="Corbel"/>
          <w:b/>
          <w:bCs/>
        </w:rPr>
        <w:t xml:space="preserve">Supporting community scale delivery models </w:t>
      </w:r>
      <w:r w:rsidRPr="009E105A">
        <w:rPr>
          <w:rFonts w:ascii="Corbel" w:hAnsi="Corbel"/>
        </w:rPr>
        <w:t xml:space="preserve">– it’s disappointing that both this consultation and the </w:t>
      </w:r>
      <w:r w:rsidR="001429E0">
        <w:rPr>
          <w:rFonts w:ascii="Corbel" w:hAnsi="Corbel"/>
        </w:rPr>
        <w:t>WHP</w:t>
      </w:r>
      <w:r w:rsidRPr="009E105A">
        <w:rPr>
          <w:rFonts w:ascii="Corbel" w:hAnsi="Corbel"/>
        </w:rPr>
        <w:t xml:space="preserve"> fail to recognise the opportunities associated with community scale batteries and low carbon technologies. A shift to area-based programmes provides an opportunity for DNOs to work with local authorities and community actors to fund </w:t>
      </w:r>
      <w:r w:rsidRPr="00E262D7">
        <w:rPr>
          <w:rFonts w:ascii="Corbel" w:hAnsi="Corbel"/>
        </w:rPr>
        <w:t xml:space="preserve">community scale assets that deliver community wide benefits – offering far greater efficiencies than bulk buying LCTs for homes. </w:t>
      </w:r>
    </w:p>
    <w:p w14:paraId="04864B2F" w14:textId="31AEE850" w:rsidR="004C5A18" w:rsidRPr="00E262D7" w:rsidRDefault="004C5A18" w:rsidP="004C5A18">
      <w:pPr>
        <w:rPr>
          <w:rFonts w:ascii="Corbel" w:eastAsia="Aptos" w:hAnsi="Corbel" w:cs="Aptos"/>
        </w:rPr>
      </w:pPr>
      <w:r w:rsidRPr="00E262D7">
        <w:rPr>
          <w:rFonts w:ascii="Corbel" w:eastAsia="Aptos" w:hAnsi="Corbel" w:cs="Aptos"/>
        </w:rPr>
        <w:t xml:space="preserve">We strongly support DNO’s developing programmes to accelerate and remove the grid barriers to the uptake of LCT’s including heat pumps, EV chargers and rooftop PV installations. As discussed above, we also think there is potential for DNO’s to identify opportunities for and contribute funding towards the installation of low carbon technologies as a cheaper alternative to grid reinforcement.  </w:t>
      </w:r>
      <w:r w:rsidR="00D91EA0">
        <w:rPr>
          <w:rFonts w:ascii="Corbel" w:eastAsia="Aptos" w:hAnsi="Corbel" w:cs="Aptos"/>
        </w:rPr>
        <w:t>In these circumstances, w</w:t>
      </w:r>
      <w:r w:rsidR="00D91EA0" w:rsidRPr="00E262D7">
        <w:rPr>
          <w:rFonts w:ascii="Corbel" w:eastAsia="Aptos" w:hAnsi="Corbel" w:cs="Aptos"/>
        </w:rPr>
        <w:t>e</w:t>
      </w:r>
      <w:r w:rsidRPr="00E262D7">
        <w:rPr>
          <w:rFonts w:ascii="Corbel" w:eastAsia="Aptos" w:hAnsi="Corbel" w:cs="Aptos"/>
        </w:rPr>
        <w:t xml:space="preserve"> suggest that DNO’s engage and fund local authority </w:t>
      </w:r>
      <w:r w:rsidR="0030519C">
        <w:rPr>
          <w:rFonts w:ascii="Corbel" w:eastAsia="Aptos" w:hAnsi="Corbel" w:cs="Aptos"/>
        </w:rPr>
        <w:t xml:space="preserve">led </w:t>
      </w:r>
      <w:r w:rsidRPr="00E262D7">
        <w:rPr>
          <w:rFonts w:ascii="Corbel" w:eastAsia="Aptos" w:hAnsi="Corbel" w:cs="Aptos"/>
        </w:rPr>
        <w:t xml:space="preserve">schemes to carry out </w:t>
      </w:r>
      <w:r w:rsidRPr="00E262D7">
        <w:rPr>
          <w:rFonts w:ascii="Corbel" w:eastAsia="Aptos" w:hAnsi="Corbel" w:cs="Aptos"/>
        </w:rPr>
        <w:lastRenderedPageBreak/>
        <w:t>installations on their behalf</w:t>
      </w:r>
      <w:r w:rsidR="0073264F">
        <w:rPr>
          <w:rFonts w:ascii="Corbel" w:eastAsia="Aptos" w:hAnsi="Corbel" w:cs="Aptos"/>
        </w:rPr>
        <w:t>,</w:t>
      </w:r>
      <w:r w:rsidR="006D243D">
        <w:rPr>
          <w:rFonts w:ascii="Corbel" w:eastAsia="Aptos" w:hAnsi="Corbel" w:cs="Aptos"/>
        </w:rPr>
        <w:t xml:space="preserve"> </w:t>
      </w:r>
      <w:r w:rsidR="0073264F">
        <w:rPr>
          <w:rFonts w:ascii="Corbel" w:eastAsia="Aptos" w:hAnsi="Corbel" w:cs="Aptos"/>
        </w:rPr>
        <w:t>r</w:t>
      </w:r>
      <w:r w:rsidR="006D243D">
        <w:rPr>
          <w:rFonts w:ascii="Corbel" w:eastAsia="Aptos" w:hAnsi="Corbel" w:cs="Aptos"/>
        </w:rPr>
        <w:t xml:space="preserve">ather than create separate or competing local retrofit programmes that add confusion to an </w:t>
      </w:r>
      <w:r w:rsidR="003651F7">
        <w:rPr>
          <w:rFonts w:ascii="Corbel" w:eastAsia="Aptos" w:hAnsi="Corbel" w:cs="Aptos"/>
        </w:rPr>
        <w:t xml:space="preserve">already </w:t>
      </w:r>
      <w:r w:rsidR="005E00F7">
        <w:rPr>
          <w:rFonts w:ascii="Corbel" w:eastAsia="Aptos" w:hAnsi="Corbel" w:cs="Aptos"/>
        </w:rPr>
        <w:t>complex market.</w:t>
      </w:r>
      <w:r w:rsidR="00EA2BDD">
        <w:rPr>
          <w:rFonts w:ascii="Corbel" w:eastAsia="Aptos" w:hAnsi="Corbel" w:cs="Aptos"/>
        </w:rPr>
        <w:t xml:space="preserve"> </w:t>
      </w:r>
    </w:p>
    <w:p w14:paraId="481D22A5" w14:textId="6F14EDBC" w:rsidR="00E507E5" w:rsidRDefault="004C5A18" w:rsidP="004C5A18">
      <w:pPr>
        <w:rPr>
          <w:rFonts w:ascii="Corbel" w:hAnsi="Corbel"/>
        </w:rPr>
      </w:pPr>
      <w:r w:rsidRPr="00E262D7">
        <w:rPr>
          <w:rFonts w:ascii="Corbel" w:hAnsi="Corbel"/>
        </w:rPr>
        <w:t xml:space="preserve">Regarding integration with the </w:t>
      </w:r>
      <w:r w:rsidR="00FF547E">
        <w:rPr>
          <w:rFonts w:ascii="Corbel" w:hAnsi="Corbel"/>
        </w:rPr>
        <w:t>WHP</w:t>
      </w:r>
      <w:r w:rsidRPr="00E262D7">
        <w:rPr>
          <w:rFonts w:ascii="Corbel" w:hAnsi="Corbel"/>
        </w:rPr>
        <w:t xml:space="preserve">, we share your concern that the patchwork of installed flexible assets means there is a risk that they are not operated in a co-ordinated way, so some of the potential energy system benefits of these technologies may not be realised, and that addressing this requires upfront capital to realise longer term reductions in energy bills, and support for consumers with low incomes to realise these savings. </w:t>
      </w:r>
    </w:p>
    <w:p w14:paraId="1B6585A4" w14:textId="27A98E11" w:rsidR="00A642F4" w:rsidRDefault="00A642F4" w:rsidP="004C5A18">
      <w:pPr>
        <w:rPr>
          <w:rFonts w:ascii="Corbel" w:hAnsi="Corbel"/>
        </w:rPr>
      </w:pPr>
      <w:r w:rsidRPr="00E262D7">
        <w:rPr>
          <w:rFonts w:ascii="Corbel" w:hAnsi="Corbel"/>
        </w:rPr>
        <w:t xml:space="preserve">There is a clear danger that the </w:t>
      </w:r>
      <w:r>
        <w:rPr>
          <w:rFonts w:ascii="Corbel" w:hAnsi="Corbel"/>
        </w:rPr>
        <w:t>WHP</w:t>
      </w:r>
      <w:r w:rsidRPr="00E262D7">
        <w:rPr>
          <w:rFonts w:ascii="Corbel" w:hAnsi="Corbel"/>
        </w:rPr>
        <w:t xml:space="preserve"> will (understandably) focus funding on the capital cost of retrofit and will neglect the aftercare provided to customers. We see a clear space where DNO’s could fund follow up appointments to recipients of WHP funded measures ensuring that consumers understand how low carbon measures they have had installed work and direct them towards advisers capable of offering smart energy advice and tariff advice.</w:t>
      </w:r>
    </w:p>
    <w:p w14:paraId="0CAAEBAA" w14:textId="7F718093" w:rsidR="00E507E5" w:rsidRDefault="00E507E5" w:rsidP="00E507E5">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Case Study:</w:t>
      </w:r>
      <w:r w:rsidRPr="00E507E5">
        <w:t xml:space="preserve"> </w:t>
      </w:r>
      <w:hyperlink r:id="rId17" w:history="1">
        <w:r w:rsidRPr="00E262D7">
          <w:rPr>
            <w:rStyle w:val="Hyperlink"/>
            <w:rFonts w:ascii="Corbel" w:hAnsi="Corbel"/>
          </w:rPr>
          <w:t>Guidelight</w:t>
        </w:r>
      </w:hyperlink>
      <w:r w:rsidRPr="00E262D7">
        <w:rPr>
          <w:rFonts w:ascii="Corbel" w:hAnsi="Corbel"/>
        </w:rPr>
        <w:t xml:space="preserve"> </w:t>
      </w:r>
      <w:r>
        <w:rPr>
          <w:rFonts w:ascii="Corbel" w:hAnsi="Corbel"/>
        </w:rPr>
        <w:t xml:space="preserve"> </w:t>
      </w:r>
    </w:p>
    <w:p w14:paraId="7D656502" w14:textId="77777777" w:rsidR="00965013" w:rsidRPr="00FE500F" w:rsidRDefault="00965013" w:rsidP="00965013">
      <w:pPr>
        <w:pBdr>
          <w:top w:val="single" w:sz="4" w:space="1" w:color="auto"/>
          <w:left w:val="single" w:sz="4" w:space="4" w:color="auto"/>
          <w:bottom w:val="single" w:sz="4" w:space="1" w:color="auto"/>
          <w:right w:val="single" w:sz="4" w:space="4" w:color="auto"/>
        </w:pBdr>
        <w:rPr>
          <w:rFonts w:ascii="Corbel" w:hAnsi="Corbel"/>
        </w:rPr>
      </w:pPr>
      <w:r w:rsidRPr="00FE500F">
        <w:rPr>
          <w:rFonts w:ascii="Corbel" w:hAnsi="Corbel"/>
        </w:rPr>
        <w:t xml:space="preserve">Local authorities have long offered retrofit grants for low-income households to install </w:t>
      </w:r>
      <w:r>
        <w:rPr>
          <w:rFonts w:ascii="Corbel" w:hAnsi="Corbel"/>
        </w:rPr>
        <w:t xml:space="preserve">low carbon </w:t>
      </w:r>
      <w:r w:rsidRPr="00FE500F">
        <w:rPr>
          <w:rFonts w:ascii="Corbel" w:hAnsi="Corbel"/>
        </w:rPr>
        <w:t>technologies. However, our advice work shows many people struggle to use them effectively due to barriers such as limited digital access, low energy knowledge, financial constraints, and services that are not inclusive. A lack of follow-on support often means households miss out on the full benefits, highlighting the need for better design, clearer guidance, and ongoing support.</w:t>
      </w:r>
    </w:p>
    <w:p w14:paraId="2C69388A" w14:textId="171CEE56" w:rsidR="00FE500F" w:rsidRPr="00FE500F" w:rsidRDefault="00FE500F" w:rsidP="00FE500F">
      <w:pPr>
        <w:pBdr>
          <w:top w:val="single" w:sz="4" w:space="1" w:color="auto"/>
          <w:left w:val="single" w:sz="4" w:space="4" w:color="auto"/>
          <w:bottom w:val="single" w:sz="4" w:space="1" w:color="auto"/>
          <w:right w:val="single" w:sz="4" w:space="4" w:color="auto"/>
        </w:pBdr>
        <w:rPr>
          <w:rFonts w:ascii="Corbel" w:hAnsi="Corbel"/>
        </w:rPr>
      </w:pPr>
      <w:r w:rsidRPr="00FE500F">
        <w:rPr>
          <w:rFonts w:ascii="Corbel" w:hAnsi="Corbel"/>
        </w:rPr>
        <w:t>Our project Guidelight, ran in partnership with UK Power Networks</w:t>
      </w:r>
      <w:r>
        <w:rPr>
          <w:rFonts w:ascii="Corbel" w:hAnsi="Corbel"/>
        </w:rPr>
        <w:t>,</w:t>
      </w:r>
      <w:r w:rsidRPr="00FE500F">
        <w:rPr>
          <w:rFonts w:ascii="Corbel" w:hAnsi="Corbel"/>
        </w:rPr>
        <w:t xml:space="preserve"> investigated how to improve the uptake and performance of low-carbon technologies (LCTs) such as </w:t>
      </w:r>
      <w:r w:rsidR="0062797F" w:rsidRPr="00FE500F">
        <w:rPr>
          <w:rFonts w:ascii="Corbel" w:hAnsi="Corbel"/>
        </w:rPr>
        <w:t>heat pumps, solar panels, battery storage, and smart heating controls</w:t>
      </w:r>
      <w:r w:rsidR="0062797F">
        <w:rPr>
          <w:rFonts w:ascii="Corbel" w:hAnsi="Corbel"/>
        </w:rPr>
        <w:t xml:space="preserve"> </w:t>
      </w:r>
      <w:r w:rsidRPr="00FE500F">
        <w:rPr>
          <w:rFonts w:ascii="Corbel" w:hAnsi="Corbel"/>
        </w:rPr>
        <w:t>installed in homes through publicly funded retrofit schemes.</w:t>
      </w:r>
    </w:p>
    <w:p w14:paraId="5BAACAFE" w14:textId="1B83249A" w:rsidR="00FE500F" w:rsidRPr="00FE500F" w:rsidRDefault="00FE500F" w:rsidP="00FE500F">
      <w:pPr>
        <w:pBdr>
          <w:top w:val="single" w:sz="4" w:space="1" w:color="auto"/>
          <w:left w:val="single" w:sz="4" w:space="4" w:color="auto"/>
          <w:bottom w:val="single" w:sz="4" w:space="1" w:color="auto"/>
          <w:right w:val="single" w:sz="4" w:space="4" w:color="auto"/>
        </w:pBdr>
        <w:rPr>
          <w:rFonts w:ascii="Corbel" w:hAnsi="Corbel"/>
        </w:rPr>
      </w:pPr>
      <w:r w:rsidRPr="00FE500F">
        <w:rPr>
          <w:rFonts w:ascii="Corbel" w:hAnsi="Corbel"/>
        </w:rPr>
        <w:t xml:space="preserve">When LCTs are installed, they don’t always achieve the expected performance due to social and technical factors such as poor installation and non-inclusive service design. </w:t>
      </w:r>
    </w:p>
    <w:p w14:paraId="6A56D443" w14:textId="47E7BCCF" w:rsidR="00FE500F" w:rsidRPr="00E262D7" w:rsidRDefault="00FE500F" w:rsidP="00E507E5">
      <w:pPr>
        <w:pBdr>
          <w:top w:val="single" w:sz="4" w:space="1" w:color="auto"/>
          <w:left w:val="single" w:sz="4" w:space="4" w:color="auto"/>
          <w:bottom w:val="single" w:sz="4" w:space="1" w:color="auto"/>
          <w:right w:val="single" w:sz="4" w:space="4" w:color="auto"/>
        </w:pBdr>
        <w:rPr>
          <w:rFonts w:ascii="Corbel" w:hAnsi="Corbel"/>
        </w:rPr>
      </w:pPr>
      <w:r w:rsidRPr="00FE500F">
        <w:rPr>
          <w:rFonts w:ascii="Corbel" w:hAnsi="Corbel"/>
        </w:rPr>
        <w:t>Guidelight aim</w:t>
      </w:r>
      <w:r w:rsidR="00AC5029">
        <w:rPr>
          <w:rFonts w:ascii="Corbel" w:hAnsi="Corbel"/>
        </w:rPr>
        <w:t>ed</w:t>
      </w:r>
      <w:r w:rsidRPr="00FE500F">
        <w:rPr>
          <w:rFonts w:ascii="Corbel" w:hAnsi="Corbel"/>
        </w:rPr>
        <w:t xml:space="preserve"> to improve the adoption and performance of LCTs in low-income and vulnerable households in southern England. It focuse</w:t>
      </w:r>
      <w:r w:rsidR="00AC5029">
        <w:rPr>
          <w:rFonts w:ascii="Corbel" w:hAnsi="Corbel"/>
        </w:rPr>
        <w:t>d</w:t>
      </w:r>
      <w:r w:rsidRPr="00FE500F">
        <w:rPr>
          <w:rFonts w:ascii="Corbel" w:hAnsi="Corbel"/>
        </w:rPr>
        <w:t xml:space="preserve"> on addressing the “performance gap” by combining household feedback with technical monitoring to identify barriers and develop practical solutions, such as accessible information tools, low-cost monitoring, and community support. </w:t>
      </w:r>
      <w:r w:rsidR="00965013">
        <w:rPr>
          <w:rFonts w:ascii="Corbel" w:hAnsi="Corbel"/>
        </w:rPr>
        <w:t>T</w:t>
      </w:r>
      <w:r w:rsidRPr="00FE500F">
        <w:rPr>
          <w:rFonts w:ascii="Corbel" w:hAnsi="Corbel"/>
        </w:rPr>
        <w:t xml:space="preserve">he project </w:t>
      </w:r>
      <w:r w:rsidR="00965013">
        <w:rPr>
          <w:rFonts w:ascii="Corbel" w:hAnsi="Corbel"/>
        </w:rPr>
        <w:t xml:space="preserve">demonstrated a </w:t>
      </w:r>
      <w:r w:rsidR="00A10E89">
        <w:rPr>
          <w:rFonts w:ascii="Corbel" w:hAnsi="Corbel"/>
        </w:rPr>
        <w:t xml:space="preserve">performance gap associated with a lack of energy advice alongside retrofit installations, householders also often failed to sign up for financial </w:t>
      </w:r>
      <w:r w:rsidR="00C97093">
        <w:rPr>
          <w:rFonts w:ascii="Corbel" w:hAnsi="Corbel"/>
        </w:rPr>
        <w:t xml:space="preserve">benefits (such as smart tariffs and the smart export guarantee) due to a lack of information and guidance as part of an aftercare package. </w:t>
      </w:r>
    </w:p>
    <w:p w14:paraId="0577913D" w14:textId="1E13177C" w:rsidR="004C5A18" w:rsidRPr="00E262D7" w:rsidRDefault="004C5A18" w:rsidP="004C5A18">
      <w:pPr>
        <w:rPr>
          <w:rFonts w:ascii="Corbel" w:hAnsi="Corbel"/>
        </w:rPr>
      </w:pPr>
    </w:p>
    <w:p w14:paraId="113EE289" w14:textId="4BA4D072" w:rsidR="006C5C5B" w:rsidRDefault="006C5C5B" w:rsidP="00377957">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Case Study:</w:t>
      </w:r>
      <w:r w:rsidRPr="00E507E5">
        <w:t xml:space="preserve"> </w:t>
      </w:r>
      <w:r w:rsidR="00F11F4E">
        <w:t>SNUG (Smarter Network Upgrades)</w:t>
      </w:r>
    </w:p>
    <w:p w14:paraId="570B799F" w14:textId="549385A4" w:rsidR="004C5A18" w:rsidRPr="00E262D7" w:rsidRDefault="00B34B88" w:rsidP="00377957">
      <w:pPr>
        <w:pBdr>
          <w:top w:val="single" w:sz="4" w:space="1" w:color="auto"/>
          <w:left w:val="single" w:sz="4" w:space="4" w:color="auto"/>
          <w:bottom w:val="single" w:sz="4" w:space="1" w:color="auto"/>
          <w:right w:val="single" w:sz="4" w:space="4" w:color="auto"/>
        </w:pBdr>
        <w:rPr>
          <w:rFonts w:ascii="Corbel" w:hAnsi="Corbel"/>
        </w:rPr>
      </w:pPr>
      <w:r>
        <w:rPr>
          <w:rFonts w:ascii="Corbel" w:hAnsi="Corbel"/>
        </w:rPr>
        <w:t xml:space="preserve">CSE is a key delivery partner in </w:t>
      </w:r>
      <w:hyperlink r:id="rId18" w:history="1">
        <w:r w:rsidR="004C5A18" w:rsidRPr="00E262D7">
          <w:rPr>
            <w:rStyle w:val="Hyperlink"/>
            <w:rFonts w:ascii="Corbel" w:hAnsi="Corbel"/>
          </w:rPr>
          <w:t>S</w:t>
        </w:r>
        <w:r w:rsidR="00B423EE">
          <w:rPr>
            <w:rStyle w:val="Hyperlink"/>
            <w:rFonts w:ascii="Corbel" w:hAnsi="Corbel"/>
          </w:rPr>
          <w:t>NUG</w:t>
        </w:r>
        <w:r>
          <w:rPr>
            <w:rStyle w:val="Hyperlink"/>
            <w:rFonts w:ascii="Corbel" w:hAnsi="Corbel"/>
          </w:rPr>
          <w:t>,</w:t>
        </w:r>
      </w:hyperlink>
      <w:r w:rsidR="004F4970">
        <w:t xml:space="preserve"> </w:t>
      </w:r>
      <w:r w:rsidR="002133E5">
        <w:t>a</w:t>
      </w:r>
      <w:r w:rsidR="004F4970">
        <w:t xml:space="preserve"> SIF-Beta project</w:t>
      </w:r>
      <w:r w:rsidR="004C5A18" w:rsidRPr="00E262D7">
        <w:rPr>
          <w:rFonts w:ascii="Corbel" w:hAnsi="Corbel"/>
        </w:rPr>
        <w:t xml:space="preserve"> </w:t>
      </w:r>
      <w:r w:rsidR="00B84E7D">
        <w:rPr>
          <w:rFonts w:ascii="Corbel" w:hAnsi="Corbel"/>
        </w:rPr>
        <w:t>led</w:t>
      </w:r>
      <w:r w:rsidR="00B84E7D" w:rsidRPr="00E262D7">
        <w:rPr>
          <w:rFonts w:ascii="Corbel" w:hAnsi="Corbel"/>
        </w:rPr>
        <w:t xml:space="preserve"> </w:t>
      </w:r>
      <w:r w:rsidR="004C5A18" w:rsidRPr="00E262D7">
        <w:rPr>
          <w:rFonts w:ascii="Corbel" w:hAnsi="Corbel"/>
        </w:rPr>
        <w:t xml:space="preserve">by UK Power Networks </w:t>
      </w:r>
      <w:r w:rsidR="00CD7115">
        <w:rPr>
          <w:rFonts w:ascii="Corbel" w:hAnsi="Corbel"/>
        </w:rPr>
        <w:t>that emerged from Flex Direct</w:t>
      </w:r>
      <w:r>
        <w:rPr>
          <w:rFonts w:ascii="Corbel" w:hAnsi="Corbel"/>
        </w:rPr>
        <w:t>. SNUG</w:t>
      </w:r>
      <w:r w:rsidR="004C5A18" w:rsidRPr="00E262D7">
        <w:rPr>
          <w:rFonts w:ascii="Corbel" w:hAnsi="Corbel"/>
        </w:rPr>
        <w:t xml:space="preserve"> </w:t>
      </w:r>
      <w:r w:rsidR="00A0112A">
        <w:rPr>
          <w:rFonts w:ascii="Corbel" w:hAnsi="Corbel"/>
        </w:rPr>
        <w:t>is</w:t>
      </w:r>
      <w:r w:rsidR="00A0112A" w:rsidRPr="00E262D7">
        <w:rPr>
          <w:rFonts w:ascii="Corbel" w:hAnsi="Corbel"/>
        </w:rPr>
        <w:t xml:space="preserve"> </w:t>
      </w:r>
      <w:r w:rsidR="004C5A18" w:rsidRPr="00E262D7">
        <w:rPr>
          <w:rFonts w:ascii="Corbel" w:hAnsi="Corbel"/>
        </w:rPr>
        <w:t>creat</w:t>
      </w:r>
      <w:r w:rsidR="00A0112A">
        <w:rPr>
          <w:rFonts w:ascii="Corbel" w:hAnsi="Corbel"/>
        </w:rPr>
        <w:t>ing</w:t>
      </w:r>
      <w:r w:rsidR="004C5A18" w:rsidRPr="00E262D7">
        <w:rPr>
          <w:rFonts w:ascii="Corbel" w:hAnsi="Corbel"/>
        </w:rPr>
        <w:t xml:space="preserve"> a scalable route for social landlords to benefit from energy flexibility markets while retrofitting rented homes with proven energy efficiency measures. The project addresses a critical gap. While the electricity grid urgently needs flexibility, social tenants are typically unable to participate in flexibility services. Yet social landlords are already delivering energy efficiency retrofits across their housing stock which could contribute to peak demand reduction, a currently underutilised flexibility product. There is clear potential for DNO’s to streamline incentives for landlords to provide flexibility, fund and scale up projects of this sort and identify key areas in the network where they should go ahead. </w:t>
      </w:r>
    </w:p>
    <w:p w14:paraId="6E45A5E5" w14:textId="71280B42" w:rsidR="004C5A18" w:rsidRPr="00E262D7" w:rsidRDefault="004C5A18" w:rsidP="004C5A18">
      <w:pPr>
        <w:rPr>
          <w:rFonts w:ascii="Corbel" w:hAnsi="Corbel"/>
        </w:rPr>
      </w:pPr>
      <w:r w:rsidRPr="00E262D7">
        <w:rPr>
          <w:rFonts w:ascii="Corbel" w:hAnsi="Corbel"/>
        </w:rPr>
        <w:lastRenderedPageBreak/>
        <w:t xml:space="preserve">These types of projects (which would complement rather than duplicate the </w:t>
      </w:r>
      <w:r w:rsidR="00FF547E">
        <w:rPr>
          <w:rFonts w:ascii="Corbel" w:hAnsi="Corbel"/>
        </w:rPr>
        <w:t>WHP</w:t>
      </w:r>
      <w:r w:rsidRPr="00E262D7">
        <w:rPr>
          <w:rFonts w:ascii="Corbel" w:hAnsi="Corbel"/>
        </w:rPr>
        <w:t>) would help ensure that the full network benefits of low carbon and smart energy technologies are realised, and that consumers including tenants benefit fully from the investment made in their homes.</w:t>
      </w:r>
    </w:p>
    <w:p w14:paraId="00FA39EE" w14:textId="77777777" w:rsidR="004C5A18" w:rsidRPr="00E262D7" w:rsidRDefault="004C5A18" w:rsidP="004C5A18">
      <w:pPr>
        <w:rPr>
          <w:rFonts w:ascii="Corbel" w:eastAsia="Aptos" w:hAnsi="Corbel" w:cs="Aptos"/>
        </w:rPr>
      </w:pPr>
      <w:r w:rsidRPr="00E262D7">
        <w:rPr>
          <w:rFonts w:ascii="Corbel" w:eastAsia="Aptos" w:hAnsi="Corbel" w:cs="Aptos"/>
        </w:rPr>
        <w:t>As we stated in our response to the ED3 consultation, flexibility shouldn’t be used to avoid needed network reinforcement, but where it can remove constraints to allow the normal functioning of the grid and reduce costs, it could perform part of an enduring solution. There is a clear role for DNO’s in identifying areas or locations where low carbon and smart energy technology would offer network benefits.</w:t>
      </w:r>
    </w:p>
    <w:p w14:paraId="231F2A4F" w14:textId="77777777" w:rsidR="005E65A0" w:rsidRPr="00E262D7" w:rsidRDefault="005E65A0" w:rsidP="005E65A0">
      <w:pPr>
        <w:spacing w:line="278" w:lineRule="auto"/>
        <w:rPr>
          <w:rFonts w:ascii="Corbel" w:eastAsia="Aptos" w:hAnsi="Corbel" w:cs="Aptos"/>
          <w:b/>
          <w:bCs/>
        </w:rPr>
      </w:pPr>
      <w:r w:rsidRPr="00E262D7">
        <w:rPr>
          <w:rFonts w:ascii="Corbel" w:eastAsia="Aptos" w:hAnsi="Corbel" w:cs="Aptos"/>
          <w:b/>
          <w:bCs/>
        </w:rPr>
        <w:t>Areas for caution</w:t>
      </w:r>
    </w:p>
    <w:p w14:paraId="4C50D789" w14:textId="20432CC4" w:rsidR="00FF0404" w:rsidRDefault="005E65A0" w:rsidP="005E65A0">
      <w:pPr>
        <w:spacing w:line="278" w:lineRule="auto"/>
        <w:rPr>
          <w:rFonts w:ascii="Corbel" w:hAnsi="Corbel"/>
        </w:rPr>
      </w:pPr>
      <w:r w:rsidRPr="00E262D7">
        <w:rPr>
          <w:rFonts w:ascii="Corbel" w:eastAsia="Aptos" w:hAnsi="Corbel" w:cs="Aptos"/>
        </w:rPr>
        <w:t xml:space="preserve">We would like to raise concerns about DNO’s taking a wider role than supporting participation, in leading or targeting the direct delivery of energy efficiency and low carbon measures, and in </w:t>
      </w:r>
      <w:r w:rsidR="00B072CC">
        <w:rPr>
          <w:rFonts w:ascii="Corbel" w:eastAsia="Aptos" w:hAnsi="Corbel" w:cs="Aptos"/>
        </w:rPr>
        <w:t>specifying</w:t>
      </w:r>
      <w:r w:rsidR="00B072CC" w:rsidRPr="00E262D7">
        <w:rPr>
          <w:rFonts w:ascii="Corbel" w:eastAsia="Aptos" w:hAnsi="Corbel" w:cs="Aptos"/>
        </w:rPr>
        <w:t xml:space="preserve"> </w:t>
      </w:r>
      <w:r w:rsidRPr="00E262D7">
        <w:rPr>
          <w:rFonts w:ascii="Corbel" w:eastAsia="Aptos" w:hAnsi="Corbel" w:cs="Aptos"/>
        </w:rPr>
        <w:t xml:space="preserve">the measures which should be funded. </w:t>
      </w:r>
      <w:r w:rsidRPr="00E262D7">
        <w:rPr>
          <w:rFonts w:ascii="Corbel" w:hAnsi="Corbel"/>
        </w:rPr>
        <w:t xml:space="preserve">These activities should be </w:t>
      </w:r>
      <w:r w:rsidR="00B072CC">
        <w:rPr>
          <w:rFonts w:ascii="Corbel" w:hAnsi="Corbel"/>
        </w:rPr>
        <w:t>managed by</w:t>
      </w:r>
      <w:r w:rsidR="00B072CC" w:rsidRPr="00E262D7">
        <w:rPr>
          <w:rFonts w:ascii="Corbel" w:hAnsi="Corbel"/>
        </w:rPr>
        <w:t xml:space="preserve"> </w:t>
      </w:r>
      <w:r w:rsidRPr="00E262D7">
        <w:rPr>
          <w:rFonts w:ascii="Corbel" w:eastAsia="Aptos" w:hAnsi="Corbel" w:cs="Aptos"/>
        </w:rPr>
        <w:t>local authorities and housing providers</w:t>
      </w:r>
      <w:r w:rsidR="00753612">
        <w:rPr>
          <w:rFonts w:ascii="Corbel" w:eastAsia="Aptos" w:hAnsi="Corbel" w:cs="Aptos"/>
        </w:rPr>
        <w:t xml:space="preserve"> who better understand the retrofit needs of </w:t>
      </w:r>
      <w:r w:rsidR="00660199">
        <w:rPr>
          <w:rFonts w:ascii="Corbel" w:eastAsia="Aptos" w:hAnsi="Corbel" w:cs="Aptos"/>
        </w:rPr>
        <w:t>their local</w:t>
      </w:r>
      <w:r w:rsidR="00753612">
        <w:rPr>
          <w:rFonts w:ascii="Corbel" w:eastAsia="Aptos" w:hAnsi="Corbel" w:cs="Aptos"/>
        </w:rPr>
        <w:t xml:space="preserve"> housing stock and residents and who often </w:t>
      </w:r>
      <w:r w:rsidR="00F72F6A">
        <w:rPr>
          <w:rFonts w:ascii="Corbel" w:eastAsia="Aptos" w:hAnsi="Corbel" w:cs="Aptos"/>
        </w:rPr>
        <w:t>have existing expertise and experience coordinating local housing retrofit delivery</w:t>
      </w:r>
      <w:r w:rsidRPr="00E262D7">
        <w:rPr>
          <w:rFonts w:ascii="Corbel" w:eastAsia="Aptos" w:hAnsi="Corbel" w:cs="Aptos"/>
        </w:rPr>
        <w:t xml:space="preserve">. </w:t>
      </w:r>
      <w:r w:rsidRPr="00E262D7">
        <w:rPr>
          <w:rFonts w:ascii="Corbel" w:hAnsi="Corbel"/>
        </w:rPr>
        <w:t xml:space="preserve">There is also potential for wasteful duplication with the Warm Homes Agency (WHA) – depending on the role and remit of the agency. </w:t>
      </w:r>
    </w:p>
    <w:p w14:paraId="0BF38DDC" w14:textId="2AB06649" w:rsidR="00424307" w:rsidRDefault="00424307" w:rsidP="005E65A0">
      <w:pPr>
        <w:spacing w:line="278" w:lineRule="auto"/>
        <w:rPr>
          <w:rFonts w:ascii="Corbel" w:hAnsi="Corbel"/>
        </w:rPr>
      </w:pPr>
      <w:r>
        <w:rPr>
          <w:rFonts w:ascii="Corbel" w:hAnsi="Corbel"/>
        </w:rPr>
        <w:t>In our view:</w:t>
      </w:r>
    </w:p>
    <w:p w14:paraId="719A923C" w14:textId="7F3A0238" w:rsidR="00424307" w:rsidRPr="00792177" w:rsidRDefault="005E65A0" w:rsidP="00792177">
      <w:pPr>
        <w:pStyle w:val="ListParagraph"/>
        <w:numPr>
          <w:ilvl w:val="0"/>
          <w:numId w:val="42"/>
        </w:numPr>
        <w:spacing w:line="278" w:lineRule="auto"/>
        <w:rPr>
          <w:rFonts w:ascii="Corbel" w:hAnsi="Corbel"/>
        </w:rPr>
      </w:pPr>
      <w:r w:rsidRPr="00792177">
        <w:rPr>
          <w:rFonts w:ascii="Corbel" w:hAnsi="Corbel"/>
        </w:rPr>
        <w:t xml:space="preserve">DNOs do not have the expertise to lead </w:t>
      </w:r>
      <w:r w:rsidR="00130BFA">
        <w:rPr>
          <w:rFonts w:ascii="Corbel" w:hAnsi="Corbel"/>
        </w:rPr>
        <w:t xml:space="preserve">retrofit </w:t>
      </w:r>
      <w:r w:rsidR="004A1B1C" w:rsidRPr="00792177">
        <w:rPr>
          <w:rFonts w:ascii="Corbel" w:hAnsi="Corbel"/>
        </w:rPr>
        <w:t>programmes</w:t>
      </w:r>
      <w:r w:rsidR="00130BFA">
        <w:rPr>
          <w:rFonts w:ascii="Corbel" w:hAnsi="Corbel"/>
        </w:rPr>
        <w:t>.</w:t>
      </w:r>
      <w:r w:rsidR="00130BFA" w:rsidRPr="00130BFA">
        <w:rPr>
          <w:rFonts w:ascii="Corbel" w:hAnsi="Corbel"/>
        </w:rPr>
        <w:t xml:space="preserve"> </w:t>
      </w:r>
      <w:r w:rsidR="00130BFA">
        <w:rPr>
          <w:rFonts w:ascii="Corbel" w:hAnsi="Corbel"/>
        </w:rPr>
        <w:t>We know that i</w:t>
      </w:r>
      <w:r w:rsidR="00130BFA" w:rsidRPr="00E262D7">
        <w:rPr>
          <w:rFonts w:ascii="Corbel" w:hAnsi="Corbel"/>
        </w:rPr>
        <w:t>nstalling energy efficiency measures requires specialist skills, and poor installation carries significant risks.</w:t>
      </w:r>
    </w:p>
    <w:p w14:paraId="5F861688" w14:textId="72240795" w:rsidR="00424307" w:rsidRPr="00792177" w:rsidRDefault="00424307" w:rsidP="00792177">
      <w:pPr>
        <w:pStyle w:val="ListParagraph"/>
        <w:numPr>
          <w:ilvl w:val="0"/>
          <w:numId w:val="42"/>
        </w:numPr>
        <w:spacing w:line="278" w:lineRule="auto"/>
        <w:rPr>
          <w:rFonts w:ascii="Corbel" w:eastAsia="Aptos" w:hAnsi="Corbel" w:cs="Aptos"/>
        </w:rPr>
      </w:pPr>
      <w:r w:rsidRPr="00792177">
        <w:rPr>
          <w:rFonts w:ascii="Corbel" w:hAnsi="Corbel"/>
        </w:rPr>
        <w:t>T</w:t>
      </w:r>
      <w:r w:rsidR="005E65A0" w:rsidRPr="00792177">
        <w:rPr>
          <w:rFonts w:ascii="Corbel" w:eastAsia="Aptos" w:hAnsi="Corbel" w:cs="Aptos"/>
        </w:rPr>
        <w:t xml:space="preserve">his does not form part of their statutory role. </w:t>
      </w:r>
    </w:p>
    <w:p w14:paraId="6CA7CC4F" w14:textId="7E1CC02F" w:rsidR="00FF0404" w:rsidRPr="00792177" w:rsidRDefault="00FF0404" w:rsidP="00792177">
      <w:pPr>
        <w:pStyle w:val="ListParagraph"/>
        <w:numPr>
          <w:ilvl w:val="0"/>
          <w:numId w:val="42"/>
        </w:numPr>
        <w:spacing w:line="278" w:lineRule="auto"/>
        <w:rPr>
          <w:rFonts w:ascii="Corbel" w:eastAsia="Aptos" w:hAnsi="Corbel" w:cs="Aptos"/>
        </w:rPr>
      </w:pPr>
      <w:r w:rsidRPr="00792177">
        <w:rPr>
          <w:rFonts w:ascii="Corbel" w:eastAsia="Aptos" w:hAnsi="Corbel" w:cs="Aptos"/>
        </w:rPr>
        <w:t xml:space="preserve">The pilots mentioned in the consultation do not provide sufficient evidence to </w:t>
      </w:r>
      <w:r w:rsidR="00C1451A" w:rsidRPr="00792177">
        <w:rPr>
          <w:rFonts w:ascii="Corbel" w:eastAsia="Aptos" w:hAnsi="Corbel" w:cs="Aptos"/>
        </w:rPr>
        <w:t xml:space="preserve">support </w:t>
      </w:r>
      <w:r w:rsidR="00674CAA" w:rsidRPr="00792177">
        <w:rPr>
          <w:rFonts w:ascii="Corbel" w:eastAsia="Aptos" w:hAnsi="Corbel" w:cs="Aptos"/>
        </w:rPr>
        <w:t>the “Focussed Intervention” approach.</w:t>
      </w:r>
    </w:p>
    <w:p w14:paraId="7DA6D790" w14:textId="264BACA9" w:rsidR="005E65A0" w:rsidRPr="00792177" w:rsidRDefault="005E65A0" w:rsidP="00792177">
      <w:pPr>
        <w:pStyle w:val="ListParagraph"/>
        <w:numPr>
          <w:ilvl w:val="0"/>
          <w:numId w:val="42"/>
        </w:numPr>
        <w:spacing w:line="278" w:lineRule="auto"/>
        <w:rPr>
          <w:rFonts w:ascii="Corbel" w:eastAsia="Aptos" w:hAnsi="Corbel" w:cs="Aptos"/>
        </w:rPr>
      </w:pPr>
      <w:r w:rsidRPr="00792177">
        <w:rPr>
          <w:rFonts w:ascii="Corbel" w:eastAsia="Aptos" w:hAnsi="Corbel" w:cs="Aptos"/>
        </w:rPr>
        <w:t xml:space="preserve">We </w:t>
      </w:r>
      <w:r w:rsidR="00674CAA">
        <w:rPr>
          <w:rFonts w:ascii="Corbel" w:eastAsia="Aptos" w:hAnsi="Corbel" w:cs="Aptos"/>
        </w:rPr>
        <w:t xml:space="preserve">are </w:t>
      </w:r>
      <w:r w:rsidRPr="00792177">
        <w:rPr>
          <w:rFonts w:ascii="Corbel" w:eastAsia="Aptos" w:hAnsi="Corbel" w:cs="Aptos"/>
        </w:rPr>
        <w:t>concern</w:t>
      </w:r>
      <w:r w:rsidR="00D77A9D">
        <w:rPr>
          <w:rFonts w:ascii="Corbel" w:eastAsia="Aptos" w:hAnsi="Corbel" w:cs="Aptos"/>
        </w:rPr>
        <w:t>ed</w:t>
      </w:r>
      <w:r w:rsidRPr="00792177">
        <w:rPr>
          <w:rFonts w:ascii="Corbel" w:eastAsia="Aptos" w:hAnsi="Corbel" w:cs="Aptos"/>
        </w:rPr>
        <w:t xml:space="preserve"> that if DNO’s co-ordinate, delivery system cost and grid benefits might be prioritised over fuel poverty alleviation. </w:t>
      </w:r>
    </w:p>
    <w:p w14:paraId="04A8985E" w14:textId="7C1C52FC" w:rsidR="005E65A0" w:rsidRPr="00E262D7" w:rsidRDefault="005E65A0" w:rsidP="005E65A0">
      <w:pPr>
        <w:spacing w:line="278" w:lineRule="auto"/>
        <w:rPr>
          <w:rFonts w:ascii="Corbel" w:eastAsia="Aptos" w:hAnsi="Corbel" w:cs="Aptos"/>
        </w:rPr>
      </w:pPr>
      <w:r w:rsidRPr="00E262D7">
        <w:rPr>
          <w:rFonts w:ascii="Corbel" w:eastAsia="Aptos" w:hAnsi="Corbel" w:cs="Aptos"/>
        </w:rPr>
        <w:t xml:space="preserve">We recommend that Ofgem ensures that any DNO involvement in energy efficiency, whether operationally or in terms of financing, does not distract the DNOs from their core activities. The delivery of energy efficiency measures to vulnerable households should be left to local authority led schemes funded </w:t>
      </w:r>
      <w:r w:rsidR="009F18D3">
        <w:rPr>
          <w:rFonts w:ascii="Corbel" w:eastAsia="Aptos" w:hAnsi="Corbel" w:cs="Aptos"/>
        </w:rPr>
        <w:t xml:space="preserve">progressively (e.g. </w:t>
      </w:r>
      <w:r w:rsidR="00F57A21">
        <w:rPr>
          <w:rFonts w:ascii="Corbel" w:eastAsia="Aptos" w:hAnsi="Corbel" w:cs="Aptos"/>
        </w:rPr>
        <w:t>publicly</w:t>
      </w:r>
      <w:r w:rsidRPr="00E262D7">
        <w:rPr>
          <w:rFonts w:ascii="Corbel" w:eastAsia="Aptos" w:hAnsi="Corbel" w:cs="Aptos"/>
        </w:rPr>
        <w:t xml:space="preserve"> </w:t>
      </w:r>
      <w:r w:rsidR="009F18D3">
        <w:rPr>
          <w:rFonts w:ascii="Corbel" w:eastAsia="Aptos" w:hAnsi="Corbel" w:cs="Aptos"/>
        </w:rPr>
        <w:t xml:space="preserve">through the </w:t>
      </w:r>
      <w:r w:rsidR="009865C0">
        <w:rPr>
          <w:rFonts w:ascii="Corbel" w:eastAsia="Aptos" w:hAnsi="Corbel" w:cs="Aptos"/>
        </w:rPr>
        <w:t>Warm Homes Plan)</w:t>
      </w:r>
      <w:r w:rsidRPr="00E262D7">
        <w:rPr>
          <w:rFonts w:ascii="Corbel" w:eastAsia="Aptos" w:hAnsi="Corbel" w:cs="Aptos"/>
        </w:rPr>
        <w:t xml:space="preserve"> and to the emerging </w:t>
      </w:r>
      <w:r w:rsidR="004623E0">
        <w:rPr>
          <w:rFonts w:ascii="Corbel" w:eastAsia="Aptos" w:hAnsi="Corbel" w:cs="Aptos"/>
        </w:rPr>
        <w:t>WHA</w:t>
      </w:r>
      <w:r w:rsidRPr="00E262D7">
        <w:rPr>
          <w:rFonts w:ascii="Corbel" w:eastAsia="Aptos" w:hAnsi="Corbel" w:cs="Aptos"/>
        </w:rPr>
        <w:t xml:space="preserve">. </w:t>
      </w:r>
    </w:p>
    <w:p w14:paraId="5EE039C2" w14:textId="5F14ECDE" w:rsidR="00385C5D" w:rsidRPr="00E262D7" w:rsidRDefault="00385C5D" w:rsidP="00385C5D">
      <w:pPr>
        <w:rPr>
          <w:rFonts w:ascii="Corbel" w:hAnsi="Corbel"/>
        </w:rPr>
      </w:pPr>
      <w:r w:rsidRPr="00E262D7">
        <w:rPr>
          <w:rFonts w:ascii="Corbel" w:hAnsi="Corbel"/>
        </w:rPr>
        <w:t xml:space="preserve">The consultation also discusses the role DNOs could play in boosting the rollout of domestic batteries and then in the context of </w:t>
      </w:r>
      <w:r w:rsidR="00416F42">
        <w:rPr>
          <w:rFonts w:ascii="Corbel" w:hAnsi="Corbel"/>
        </w:rPr>
        <w:t>the</w:t>
      </w:r>
      <w:r w:rsidRPr="00E262D7">
        <w:rPr>
          <w:rFonts w:ascii="Corbel" w:hAnsi="Corbel"/>
        </w:rPr>
        <w:t xml:space="preserve"> </w:t>
      </w:r>
      <w:r w:rsidR="00416F42">
        <w:rPr>
          <w:rFonts w:ascii="Corbel" w:hAnsi="Corbel"/>
        </w:rPr>
        <w:t>“</w:t>
      </w:r>
      <w:r w:rsidRPr="00E262D7">
        <w:rPr>
          <w:rFonts w:ascii="Corbel" w:hAnsi="Corbel"/>
        </w:rPr>
        <w:t>Focused Intervention</w:t>
      </w:r>
      <w:r w:rsidR="00416F42">
        <w:rPr>
          <w:rFonts w:ascii="Corbel" w:hAnsi="Corbel"/>
        </w:rPr>
        <w:t xml:space="preserve">” </w:t>
      </w:r>
      <w:r w:rsidRPr="00E262D7">
        <w:rPr>
          <w:rFonts w:ascii="Corbel" w:hAnsi="Corbel"/>
        </w:rPr>
        <w:t>approach, suggests the DNO would retain ownership of these assets. We do not think this is a practical proposition and suggest that consideration is given again to whether DNO’s could be allowed to embed and operate commercial or community scale batteries (see above) within the distribution grid. This would offer the direct control sought</w:t>
      </w:r>
      <w:r w:rsidR="00CA4CF0">
        <w:rPr>
          <w:rFonts w:ascii="Corbel" w:hAnsi="Corbel"/>
        </w:rPr>
        <w:t>,</w:t>
      </w:r>
      <w:r w:rsidRPr="00E262D7">
        <w:rPr>
          <w:rFonts w:ascii="Corbel" w:hAnsi="Corbel"/>
        </w:rPr>
        <w:t xml:space="preserve"> would be likely to be cheaper</w:t>
      </w:r>
      <w:r w:rsidR="00CA4CF0">
        <w:rPr>
          <w:rFonts w:ascii="Corbel" w:hAnsi="Corbel"/>
        </w:rPr>
        <w:t xml:space="preserve"> and offers greater benefits to a locality</w:t>
      </w:r>
      <w:r w:rsidRPr="00E262D7">
        <w:rPr>
          <w:rFonts w:ascii="Corbel" w:hAnsi="Corbel"/>
        </w:rPr>
        <w:t>.</w:t>
      </w:r>
    </w:p>
    <w:p w14:paraId="67DA6722" w14:textId="40CFE221" w:rsidR="00F54AFF" w:rsidRPr="009E105A" w:rsidRDefault="00F54AFF" w:rsidP="00F54AFF">
      <w:pPr>
        <w:rPr>
          <w:rFonts w:ascii="Corbel" w:eastAsia="Aptos" w:hAnsi="Corbel" w:cs="Aptos"/>
        </w:rPr>
      </w:pPr>
      <w:r w:rsidRPr="00E262D7">
        <w:rPr>
          <w:rFonts w:ascii="Corbel" w:eastAsia="Aptos" w:hAnsi="Corbel" w:cs="Aptos"/>
        </w:rPr>
        <w:t xml:space="preserve">We also question the priorities implicit in giving DNO’s this role. Whilst the installation of Low Carbon Technologies can deliver grid benefits, the primary driver behind their installation should be to mitigate fuel poverty. We furthermore question how such a coordinating role would be integrated with the </w:t>
      </w:r>
      <w:r w:rsidR="00DC49DC">
        <w:rPr>
          <w:rFonts w:ascii="Corbel" w:eastAsia="Aptos" w:hAnsi="Corbel" w:cs="Aptos"/>
        </w:rPr>
        <w:t>WHA</w:t>
      </w:r>
      <w:r w:rsidRPr="00E262D7">
        <w:rPr>
          <w:rFonts w:ascii="Corbel" w:eastAsia="Aptos" w:hAnsi="Corbel" w:cs="Aptos"/>
        </w:rPr>
        <w:t xml:space="preserve">, which is also proposed to have a similar coordinating role. </w:t>
      </w:r>
    </w:p>
    <w:p w14:paraId="56524673" w14:textId="77777777" w:rsidR="00945216" w:rsidRPr="009E105A" w:rsidRDefault="00945216" w:rsidP="00945216">
      <w:pPr>
        <w:rPr>
          <w:rFonts w:ascii="Corbel" w:hAnsi="Corbel"/>
        </w:rPr>
      </w:pPr>
      <w:r w:rsidRPr="009E105A">
        <w:rPr>
          <w:rFonts w:ascii="Corbel" w:eastAsiaTheme="majorEastAsia" w:hAnsi="Corbel" w:cstheme="majorBidi"/>
          <w:color w:val="0F4761" w:themeColor="accent1" w:themeShade="BF"/>
          <w:sz w:val="28"/>
          <w:szCs w:val="28"/>
        </w:rPr>
        <w:t xml:space="preserve">Q10. What are your views on us considering these proposals using a network benefit and wider system benefits approach? Do you have relevant information </w:t>
      </w:r>
      <w:r w:rsidRPr="009E105A">
        <w:rPr>
          <w:rFonts w:ascii="Corbel" w:eastAsiaTheme="majorEastAsia" w:hAnsi="Corbel" w:cstheme="majorBidi"/>
          <w:color w:val="0F4761" w:themeColor="accent1" w:themeShade="BF"/>
          <w:sz w:val="28"/>
          <w:szCs w:val="28"/>
        </w:rPr>
        <w:lastRenderedPageBreak/>
        <w:t xml:space="preserve">on the likely network, system, consumer or efficiency benefits of such an approach? </w:t>
      </w:r>
    </w:p>
    <w:p w14:paraId="0E48B86B" w14:textId="3D56DEBC" w:rsidR="002B0386" w:rsidRDefault="00477171" w:rsidP="002B32E9">
      <w:pPr>
        <w:rPr>
          <w:rFonts w:ascii="Corbel" w:hAnsi="Corbel"/>
        </w:rPr>
      </w:pPr>
      <w:r>
        <w:rPr>
          <w:rFonts w:ascii="Corbel" w:hAnsi="Corbel"/>
        </w:rPr>
        <w:t>As noted above</w:t>
      </w:r>
      <w:r w:rsidR="00822864">
        <w:rPr>
          <w:rFonts w:ascii="Corbel" w:hAnsi="Corbel"/>
        </w:rPr>
        <w:t>,</w:t>
      </w:r>
      <w:r>
        <w:rPr>
          <w:rFonts w:ascii="Corbel" w:hAnsi="Corbel"/>
        </w:rPr>
        <w:t xml:space="preserve"> DNOs should be supporting participation by identifying areas where there’s an intersection of network </w:t>
      </w:r>
      <w:r w:rsidR="00E0786F">
        <w:rPr>
          <w:rFonts w:ascii="Corbel" w:hAnsi="Corbel"/>
        </w:rPr>
        <w:t xml:space="preserve">benefit and social benefit. </w:t>
      </w:r>
      <w:r w:rsidR="002B0386">
        <w:rPr>
          <w:rFonts w:ascii="Corbel" w:hAnsi="Corbel"/>
        </w:rPr>
        <w:t>We support the principle</w:t>
      </w:r>
      <w:r w:rsidR="00345290">
        <w:rPr>
          <w:rFonts w:ascii="Corbel" w:hAnsi="Corbel"/>
        </w:rPr>
        <w:t>s</w:t>
      </w:r>
      <w:r w:rsidR="002B0386">
        <w:rPr>
          <w:rFonts w:ascii="Corbel" w:hAnsi="Corbel"/>
        </w:rPr>
        <w:t xml:space="preserve"> outlined in </w:t>
      </w:r>
      <w:r w:rsidR="00345290">
        <w:rPr>
          <w:rFonts w:ascii="Corbel" w:hAnsi="Corbel"/>
        </w:rPr>
        <w:t xml:space="preserve">4.11 and </w:t>
      </w:r>
      <w:r w:rsidR="002B0386">
        <w:rPr>
          <w:rFonts w:ascii="Corbel" w:hAnsi="Corbel"/>
        </w:rPr>
        <w:t xml:space="preserve">4.28 of the consultation that </w:t>
      </w:r>
      <w:r w:rsidR="007250DB" w:rsidRPr="007250DB">
        <w:rPr>
          <w:rFonts w:ascii="Corbel" w:hAnsi="Corbel"/>
        </w:rPr>
        <w:t xml:space="preserve">DNOs could fund </w:t>
      </w:r>
      <w:r w:rsidR="002B0386">
        <w:rPr>
          <w:rFonts w:ascii="Corbel" w:hAnsi="Corbel"/>
        </w:rPr>
        <w:t xml:space="preserve">those </w:t>
      </w:r>
      <w:r w:rsidR="007250DB" w:rsidRPr="007250DB">
        <w:rPr>
          <w:rFonts w:ascii="Corbel" w:hAnsi="Corbel"/>
        </w:rPr>
        <w:t xml:space="preserve">measures they deem most likely to offer network or system benefits, with remaining technologies financed through </w:t>
      </w:r>
      <w:r w:rsidR="00894CB6">
        <w:rPr>
          <w:rFonts w:ascii="Corbel" w:hAnsi="Corbel"/>
        </w:rPr>
        <w:t>match funding (WHP)</w:t>
      </w:r>
      <w:r w:rsidR="0026104E">
        <w:rPr>
          <w:rFonts w:ascii="Corbel" w:hAnsi="Corbel"/>
        </w:rPr>
        <w:t xml:space="preserve"> </w:t>
      </w:r>
      <w:r w:rsidR="007250DB" w:rsidRPr="007250DB">
        <w:rPr>
          <w:rFonts w:ascii="Corbel" w:hAnsi="Corbel"/>
        </w:rPr>
        <w:t>or other co-funding parties.</w:t>
      </w:r>
      <w:r w:rsidR="00831704">
        <w:rPr>
          <w:rFonts w:ascii="Corbel" w:hAnsi="Corbel"/>
        </w:rPr>
        <w:t xml:space="preserve"> </w:t>
      </w:r>
    </w:p>
    <w:p w14:paraId="0247B564" w14:textId="51777AB2" w:rsidR="00103314" w:rsidRPr="002B32E9" w:rsidRDefault="001041E0" w:rsidP="002B32E9">
      <w:pPr>
        <w:rPr>
          <w:rFonts w:ascii="Corbel" w:hAnsi="Corbel"/>
        </w:rPr>
      </w:pPr>
      <w:r>
        <w:rPr>
          <w:rFonts w:ascii="Corbel" w:hAnsi="Corbel"/>
        </w:rPr>
        <w:t>Whilst we agree that m</w:t>
      </w:r>
      <w:r w:rsidRPr="001041E0">
        <w:rPr>
          <w:rFonts w:ascii="Corbel" w:hAnsi="Corbel"/>
        </w:rPr>
        <w:t xml:space="preserve">ixed funding </w:t>
      </w:r>
      <w:r>
        <w:rPr>
          <w:rFonts w:ascii="Corbel" w:hAnsi="Corbel"/>
        </w:rPr>
        <w:t xml:space="preserve">can </w:t>
      </w:r>
      <w:r w:rsidRPr="001041E0">
        <w:rPr>
          <w:rFonts w:ascii="Corbel" w:hAnsi="Corbel"/>
        </w:rPr>
        <w:t xml:space="preserve">help maximise benefits for individual households, support an area-based approach, and deliver better value for consumers. </w:t>
      </w:r>
      <w:r>
        <w:rPr>
          <w:rFonts w:ascii="Corbel" w:hAnsi="Corbel"/>
        </w:rPr>
        <w:t xml:space="preserve">In practice, it’s often hard or impossible to access elements of this funding stack e.g. health savings which </w:t>
      </w:r>
      <w:r w:rsidR="00DD7AC4">
        <w:rPr>
          <w:rFonts w:ascii="Corbel" w:hAnsi="Corbel"/>
        </w:rPr>
        <w:t xml:space="preserve">in our experience </w:t>
      </w:r>
      <w:r>
        <w:rPr>
          <w:rFonts w:ascii="Corbel" w:hAnsi="Corbel"/>
        </w:rPr>
        <w:t xml:space="preserve">are </w:t>
      </w:r>
      <w:r w:rsidR="00DD7AC4">
        <w:rPr>
          <w:rFonts w:ascii="Corbel" w:hAnsi="Corbel"/>
        </w:rPr>
        <w:t xml:space="preserve">difficult to capitalise. </w:t>
      </w:r>
      <w:r w:rsidR="00D72331">
        <w:rPr>
          <w:rFonts w:ascii="Corbel" w:hAnsi="Corbel"/>
        </w:rPr>
        <w:t>The delivery of schemes that rely on mixed funding carry higher ris</w:t>
      </w:r>
      <w:r w:rsidR="00345290">
        <w:rPr>
          <w:rFonts w:ascii="Corbel" w:hAnsi="Corbel"/>
        </w:rPr>
        <w:t xml:space="preserve">ks and as such we do not think that DNOs should be </w:t>
      </w:r>
      <w:r w:rsidR="008309AF">
        <w:rPr>
          <w:rFonts w:ascii="Corbel" w:hAnsi="Corbel"/>
        </w:rPr>
        <w:t xml:space="preserve">directly managing them. </w:t>
      </w:r>
      <w:r w:rsidR="006A6ADE">
        <w:rPr>
          <w:rFonts w:ascii="Corbel" w:hAnsi="Corbel"/>
        </w:rPr>
        <w:t>Instead</w:t>
      </w:r>
      <w:r w:rsidR="005E4400">
        <w:rPr>
          <w:rFonts w:ascii="Corbel" w:hAnsi="Corbel"/>
        </w:rPr>
        <w:t>,</w:t>
      </w:r>
      <w:r w:rsidR="006A6ADE">
        <w:rPr>
          <w:rFonts w:ascii="Corbel" w:hAnsi="Corbel"/>
        </w:rPr>
        <w:t xml:space="preserve"> they should be proactively supporting area-based programmes by </w:t>
      </w:r>
      <w:r w:rsidR="00430C0C">
        <w:rPr>
          <w:rFonts w:ascii="Corbel" w:hAnsi="Corbel"/>
        </w:rPr>
        <w:t xml:space="preserve">funding the network aspect of this stack whilst </w:t>
      </w:r>
      <w:r w:rsidR="00285B92">
        <w:rPr>
          <w:rFonts w:ascii="Corbel" w:hAnsi="Corbel"/>
        </w:rPr>
        <w:t xml:space="preserve">supporting the </w:t>
      </w:r>
      <w:r w:rsidR="0058465B">
        <w:rPr>
          <w:rFonts w:ascii="Corbel" w:hAnsi="Corbel"/>
        </w:rPr>
        <w:t xml:space="preserve">wider activity that’s needed (but unlikely to be funded under the </w:t>
      </w:r>
      <w:r w:rsidR="00F926EC">
        <w:rPr>
          <w:rFonts w:ascii="Corbel" w:hAnsi="Corbel"/>
        </w:rPr>
        <w:t>WHP)</w:t>
      </w:r>
      <w:r w:rsidR="0058465B">
        <w:rPr>
          <w:rFonts w:ascii="Corbel" w:hAnsi="Corbel"/>
        </w:rPr>
        <w:t xml:space="preserve">. </w:t>
      </w:r>
    </w:p>
    <w:p w14:paraId="655D8510" w14:textId="4FC694C6" w:rsidR="00E07E59" w:rsidRDefault="00945216">
      <w:pPr>
        <w:rPr>
          <w:rFonts w:ascii="Corbel" w:eastAsiaTheme="majorEastAsia" w:hAnsi="Corbel" w:cstheme="majorBidi"/>
          <w:color w:val="0F4761" w:themeColor="accent1" w:themeShade="BF"/>
          <w:sz w:val="28"/>
          <w:szCs w:val="28"/>
        </w:rPr>
      </w:pPr>
      <w:r w:rsidRPr="009E105A">
        <w:rPr>
          <w:rFonts w:ascii="Corbel" w:eastAsiaTheme="majorEastAsia" w:hAnsi="Corbel" w:cstheme="majorBidi"/>
          <w:color w:val="0F4761" w:themeColor="accent1" w:themeShade="BF"/>
          <w:sz w:val="28"/>
          <w:szCs w:val="28"/>
        </w:rPr>
        <w:t>Q11. Do you have any views on the archetypes presented and their implications? Do you have any other approaches we should consider? Do you have any evidence on key components notably</w:t>
      </w:r>
      <w:r w:rsidR="00E07E59" w:rsidRPr="009E105A">
        <w:rPr>
          <w:rFonts w:ascii="Corbel" w:eastAsiaTheme="majorEastAsia" w:hAnsi="Corbel" w:cstheme="majorBidi"/>
          <w:color w:val="0F4761" w:themeColor="accent1" w:themeShade="BF"/>
          <w:sz w:val="28"/>
          <w:szCs w:val="28"/>
        </w:rPr>
        <w:t>:</w:t>
      </w:r>
      <w:r w:rsidRPr="009E105A">
        <w:rPr>
          <w:rFonts w:ascii="Corbel" w:eastAsiaTheme="majorEastAsia" w:hAnsi="Corbel" w:cstheme="majorBidi"/>
          <w:color w:val="0F4761" w:themeColor="accent1" w:themeShade="BF"/>
          <w:sz w:val="28"/>
          <w:szCs w:val="28"/>
        </w:rPr>
        <w:t xml:space="preserve"> </w:t>
      </w:r>
    </w:p>
    <w:p w14:paraId="7D94E3D0" w14:textId="77777777" w:rsidR="00A563C6" w:rsidRPr="009E105A" w:rsidRDefault="00945216" w:rsidP="00A563C6">
      <w:pPr>
        <w:rPr>
          <w:rFonts w:ascii="Corbel" w:hAnsi="Corbel"/>
        </w:rPr>
      </w:pPr>
      <w:r w:rsidRPr="009E105A">
        <w:rPr>
          <w:rFonts w:ascii="Corbel" w:eastAsiaTheme="majorEastAsia" w:hAnsi="Corbel" w:cstheme="majorBidi"/>
          <w:color w:val="0F4761" w:themeColor="accent1" w:themeShade="BF"/>
          <w:sz w:val="28"/>
          <w:szCs w:val="28"/>
        </w:rPr>
        <w:t xml:space="preserve">On the technologies and measures that should be supported: Do you have evidence on the relative costs and benefits of different technologies? How could heat pumps and other low-carbon heating technologies be included whilst still offering wider system benefits? </w:t>
      </w:r>
    </w:p>
    <w:p w14:paraId="752AD266" w14:textId="77777777" w:rsidR="0058465B" w:rsidRPr="0058465B" w:rsidRDefault="0058465B" w:rsidP="0058465B">
      <w:pPr>
        <w:rPr>
          <w:rFonts w:ascii="Corbel" w:hAnsi="Corbel"/>
        </w:rPr>
      </w:pPr>
      <w:r w:rsidRPr="0058465B">
        <w:rPr>
          <w:rFonts w:ascii="Corbel" w:hAnsi="Corbel"/>
        </w:rPr>
        <w:t>See</w:t>
      </w:r>
      <w:r>
        <w:rPr>
          <w:rFonts w:ascii="Corbel" w:hAnsi="Corbel"/>
        </w:rPr>
        <w:t xml:space="preserve"> our response to Q9 – o</w:t>
      </w:r>
      <w:r w:rsidRPr="0058465B">
        <w:rPr>
          <w:rFonts w:ascii="Corbel" w:hAnsi="Corbel"/>
        </w:rPr>
        <w:t>ur</w:t>
      </w:r>
      <w:r>
        <w:rPr>
          <w:rFonts w:ascii="Corbel" w:hAnsi="Corbel"/>
        </w:rPr>
        <w:t xml:space="preserve"> </w:t>
      </w:r>
      <w:r w:rsidRPr="0058465B">
        <w:rPr>
          <w:rFonts w:ascii="Corbel" w:hAnsi="Corbel"/>
        </w:rPr>
        <w:t>view is that DNOs should play an active role in “Supporting Participation” – which we see as an adaptation of the discussed “Widening Participation” role.</w:t>
      </w:r>
      <w:r>
        <w:rPr>
          <w:rFonts w:ascii="Corbel" w:hAnsi="Corbel"/>
        </w:rPr>
        <w:t xml:space="preserve"> </w:t>
      </w:r>
      <w:r w:rsidRPr="0058465B">
        <w:rPr>
          <w:rFonts w:ascii="Corbel" w:hAnsi="Corbel"/>
        </w:rPr>
        <w:t xml:space="preserve"> </w:t>
      </w:r>
    </w:p>
    <w:p w14:paraId="4B77D1CD" w14:textId="2E361776" w:rsidR="00E57B0E" w:rsidRPr="009E105A" w:rsidRDefault="00E57B0E" w:rsidP="00A563C6">
      <w:pPr>
        <w:rPr>
          <w:rFonts w:ascii="Corbel" w:hAnsi="Corbel"/>
        </w:rPr>
      </w:pPr>
      <w:r w:rsidRPr="009E105A">
        <w:rPr>
          <w:rFonts w:ascii="Corbel" w:hAnsi="Corbel"/>
        </w:rPr>
        <w:t xml:space="preserve">We do not support </w:t>
      </w:r>
      <w:r w:rsidR="008C34D9" w:rsidRPr="009E105A">
        <w:rPr>
          <w:rFonts w:ascii="Corbel" w:hAnsi="Corbel"/>
        </w:rPr>
        <w:t xml:space="preserve">the </w:t>
      </w:r>
      <w:r w:rsidR="00150330">
        <w:rPr>
          <w:rFonts w:ascii="Corbel" w:hAnsi="Corbel"/>
        </w:rPr>
        <w:t>“</w:t>
      </w:r>
      <w:r w:rsidR="00621DB2" w:rsidRPr="00E262D7">
        <w:rPr>
          <w:rFonts w:ascii="Corbel" w:hAnsi="Corbel"/>
        </w:rPr>
        <w:t xml:space="preserve">Focused </w:t>
      </w:r>
      <w:r w:rsidR="00822864" w:rsidRPr="00E262D7">
        <w:rPr>
          <w:rFonts w:ascii="Corbel" w:hAnsi="Corbel"/>
        </w:rPr>
        <w:t>Intervention</w:t>
      </w:r>
      <w:r w:rsidR="00822864" w:rsidDel="00621DB2">
        <w:rPr>
          <w:rFonts w:ascii="Corbel" w:hAnsi="Corbel"/>
        </w:rPr>
        <w:t>”</w:t>
      </w:r>
      <w:r w:rsidR="008C34D9" w:rsidRPr="009E105A">
        <w:rPr>
          <w:rFonts w:ascii="Corbel" w:hAnsi="Corbel"/>
        </w:rPr>
        <w:t xml:space="preserve"> </w:t>
      </w:r>
      <w:r w:rsidR="007D4D6C" w:rsidRPr="009E105A">
        <w:rPr>
          <w:rFonts w:ascii="Corbel" w:hAnsi="Corbel"/>
        </w:rPr>
        <w:t>archetype</w:t>
      </w:r>
      <w:r w:rsidR="00E106EE" w:rsidRPr="009E105A">
        <w:rPr>
          <w:rFonts w:ascii="Corbel" w:hAnsi="Corbel"/>
        </w:rPr>
        <w:t>.</w:t>
      </w:r>
      <w:r w:rsidR="008C34D9" w:rsidRPr="009E105A">
        <w:rPr>
          <w:rFonts w:ascii="Corbel" w:hAnsi="Corbel"/>
        </w:rPr>
        <w:t xml:space="preserve"> </w:t>
      </w:r>
      <w:r w:rsidR="00E106EE" w:rsidRPr="009E105A">
        <w:rPr>
          <w:rFonts w:ascii="Corbel" w:hAnsi="Corbel"/>
        </w:rPr>
        <w:t xml:space="preserve">We think by </w:t>
      </w:r>
      <w:r w:rsidR="00945833" w:rsidRPr="009E105A">
        <w:rPr>
          <w:rFonts w:ascii="Corbel" w:hAnsi="Corbel"/>
        </w:rPr>
        <w:t xml:space="preserve">close alignment with </w:t>
      </w:r>
      <w:r w:rsidR="006360FE" w:rsidRPr="009E105A">
        <w:rPr>
          <w:rFonts w:ascii="Corbel" w:hAnsi="Corbel"/>
        </w:rPr>
        <w:t xml:space="preserve">delivery partners for </w:t>
      </w:r>
      <w:r w:rsidR="00D82EDF" w:rsidRPr="009E105A">
        <w:rPr>
          <w:rFonts w:ascii="Corbel" w:hAnsi="Corbel"/>
        </w:rPr>
        <w:t xml:space="preserve">the </w:t>
      </w:r>
      <w:r w:rsidR="00621DB2">
        <w:rPr>
          <w:rFonts w:ascii="Corbel" w:hAnsi="Corbel"/>
        </w:rPr>
        <w:t>WHP</w:t>
      </w:r>
      <w:r w:rsidR="00251455" w:rsidRPr="009E105A">
        <w:rPr>
          <w:rFonts w:ascii="Corbel" w:hAnsi="Corbel"/>
        </w:rPr>
        <w:t xml:space="preserve"> and funding area-based approaches </w:t>
      </w:r>
      <w:r w:rsidR="6C4F14C0" w:rsidRPr="009E105A">
        <w:rPr>
          <w:rFonts w:ascii="Corbel" w:hAnsi="Corbel"/>
        </w:rPr>
        <w:t xml:space="preserve">based </w:t>
      </w:r>
      <w:r w:rsidR="00251455" w:rsidRPr="009E105A">
        <w:rPr>
          <w:rFonts w:ascii="Corbel" w:hAnsi="Corbel"/>
        </w:rPr>
        <w:t xml:space="preserve">on the network benefits, </w:t>
      </w:r>
      <w:r w:rsidR="00D057C1" w:rsidRPr="009E105A">
        <w:rPr>
          <w:rFonts w:ascii="Corbel" w:hAnsi="Corbel"/>
        </w:rPr>
        <w:t xml:space="preserve">DNO’s could </w:t>
      </w:r>
      <w:r w:rsidR="002C70AA" w:rsidRPr="009E105A">
        <w:rPr>
          <w:rFonts w:ascii="Corbel" w:hAnsi="Corbel"/>
        </w:rPr>
        <w:t xml:space="preserve">potentially widen participation </w:t>
      </w:r>
      <w:r w:rsidR="00CC56C8" w:rsidRPr="009E105A">
        <w:rPr>
          <w:rFonts w:ascii="Corbel" w:hAnsi="Corbel"/>
        </w:rPr>
        <w:t xml:space="preserve">and help improve delivery </w:t>
      </w:r>
      <w:r w:rsidR="002C70AA" w:rsidRPr="009E105A">
        <w:rPr>
          <w:rFonts w:ascii="Corbel" w:hAnsi="Corbel"/>
        </w:rPr>
        <w:t>without putting up energy bills.</w:t>
      </w:r>
    </w:p>
    <w:p w14:paraId="12CD08D8" w14:textId="77777777" w:rsidR="00A563C6" w:rsidRPr="009E105A" w:rsidRDefault="00945216" w:rsidP="00A563C6">
      <w:pPr>
        <w:rPr>
          <w:rFonts w:ascii="Corbel" w:hAnsi="Corbel"/>
        </w:rPr>
      </w:pPr>
      <w:r w:rsidRPr="009E105A">
        <w:rPr>
          <w:rFonts w:ascii="Corbel" w:eastAsiaTheme="majorEastAsia" w:hAnsi="Corbel" w:cstheme="majorBidi"/>
          <w:color w:val="0F4761" w:themeColor="accent1" w:themeShade="BF"/>
          <w:sz w:val="28"/>
          <w:szCs w:val="28"/>
        </w:rPr>
        <w:t xml:space="preserve">On the identification of suitable properties and consumer engagement: Would DNOs be well placed to proactively identify suitable properties and/or engage with consumers, or are there other actors better place to perform these functions? </w:t>
      </w:r>
    </w:p>
    <w:p w14:paraId="3A0960FA" w14:textId="669CB6DB" w:rsidR="005D101E" w:rsidRPr="009E105A" w:rsidRDefault="00647353" w:rsidP="00CB3569">
      <w:pPr>
        <w:rPr>
          <w:rFonts w:ascii="Corbel" w:hAnsi="Corbel"/>
        </w:rPr>
      </w:pPr>
      <w:r w:rsidRPr="009E105A">
        <w:rPr>
          <w:rFonts w:ascii="Corbel" w:hAnsi="Corbel"/>
        </w:rPr>
        <w:t xml:space="preserve">DNO’s </w:t>
      </w:r>
      <w:r w:rsidR="007D2304" w:rsidRPr="009E105A">
        <w:rPr>
          <w:rFonts w:ascii="Corbel" w:hAnsi="Corbel"/>
        </w:rPr>
        <w:t xml:space="preserve">have the </w:t>
      </w:r>
      <w:r w:rsidR="00894BAA" w:rsidRPr="009E105A">
        <w:rPr>
          <w:rFonts w:ascii="Corbel" w:hAnsi="Corbel"/>
        </w:rPr>
        <w:t xml:space="preserve">skillset to </w:t>
      </w:r>
      <w:r w:rsidR="008D3922" w:rsidRPr="009E105A">
        <w:rPr>
          <w:rFonts w:ascii="Corbel" w:hAnsi="Corbel"/>
        </w:rPr>
        <w:t xml:space="preserve">identify properties </w:t>
      </w:r>
      <w:r w:rsidR="009D5AAF" w:rsidRPr="009E105A">
        <w:rPr>
          <w:rFonts w:ascii="Corbel" w:hAnsi="Corbel"/>
        </w:rPr>
        <w:t xml:space="preserve">suitable </w:t>
      </w:r>
      <w:r w:rsidR="008D3922" w:rsidRPr="009E105A">
        <w:rPr>
          <w:rFonts w:ascii="Corbel" w:hAnsi="Corbel"/>
        </w:rPr>
        <w:t xml:space="preserve">for </w:t>
      </w:r>
      <w:r w:rsidR="0042031E" w:rsidRPr="009E105A">
        <w:rPr>
          <w:rFonts w:ascii="Corbel" w:hAnsi="Corbel"/>
        </w:rPr>
        <w:t>LCTs but are not</w:t>
      </w:r>
      <w:r w:rsidR="005D101E" w:rsidRPr="009E105A">
        <w:rPr>
          <w:rFonts w:ascii="Corbel" w:hAnsi="Corbel"/>
        </w:rPr>
        <w:t xml:space="preserve"> well placed to advise consumers on the most appropriate options for their needs or their ability to benefit from different offers. Nor do they typically possess strong </w:t>
      </w:r>
      <w:r w:rsidR="009957E9">
        <w:rPr>
          <w:rFonts w:ascii="Corbel" w:hAnsi="Corbel"/>
        </w:rPr>
        <w:t>community-</w:t>
      </w:r>
      <w:r w:rsidR="009F7155">
        <w:rPr>
          <w:rFonts w:ascii="Corbel" w:hAnsi="Corbel"/>
        </w:rPr>
        <w:t xml:space="preserve">level </w:t>
      </w:r>
      <w:r w:rsidR="005D101E" w:rsidRPr="009E105A">
        <w:rPr>
          <w:rFonts w:ascii="Corbel" w:hAnsi="Corbel"/>
        </w:rPr>
        <w:t xml:space="preserve">engagement skills or </w:t>
      </w:r>
      <w:r w:rsidR="009F7155">
        <w:rPr>
          <w:rFonts w:ascii="Corbel" w:hAnsi="Corbel"/>
        </w:rPr>
        <w:t xml:space="preserve">have the capacity to </w:t>
      </w:r>
      <w:r w:rsidR="005D101E" w:rsidRPr="009E105A">
        <w:rPr>
          <w:rFonts w:ascii="Corbel" w:hAnsi="Corbel"/>
        </w:rPr>
        <w:t>maintain particularly close relationships with local communities</w:t>
      </w:r>
      <w:r w:rsidR="009F7155">
        <w:rPr>
          <w:rFonts w:ascii="Corbel" w:hAnsi="Corbel"/>
        </w:rPr>
        <w:t xml:space="preserve"> (below local authority level relationships)</w:t>
      </w:r>
      <w:r w:rsidR="005D101E" w:rsidRPr="009E105A">
        <w:rPr>
          <w:rFonts w:ascii="Corbel" w:hAnsi="Corbel"/>
        </w:rPr>
        <w:t>.</w:t>
      </w:r>
      <w:r w:rsidR="004F1EE7">
        <w:rPr>
          <w:rFonts w:ascii="Corbel" w:hAnsi="Corbel"/>
        </w:rPr>
        <w:t xml:space="preserve"> </w:t>
      </w:r>
      <w:r w:rsidR="00B60D89">
        <w:rPr>
          <w:rFonts w:ascii="Corbel" w:hAnsi="Corbel"/>
        </w:rPr>
        <w:t xml:space="preserve">See our answers to Q3, 6 and 9 where we discuss the </w:t>
      </w:r>
      <w:r w:rsidR="00244B15">
        <w:rPr>
          <w:rFonts w:ascii="Corbel" w:hAnsi="Corbel"/>
        </w:rPr>
        <w:t xml:space="preserve">potential engagement </w:t>
      </w:r>
      <w:r w:rsidR="00B60D89">
        <w:rPr>
          <w:rFonts w:ascii="Corbel" w:hAnsi="Corbel"/>
        </w:rPr>
        <w:t>role of community organisations and trusted intermediaries</w:t>
      </w:r>
      <w:r w:rsidR="00244B15">
        <w:rPr>
          <w:rFonts w:ascii="Corbel" w:hAnsi="Corbel"/>
        </w:rPr>
        <w:t>.</w:t>
      </w:r>
      <w:r w:rsidR="00B60D89">
        <w:rPr>
          <w:rFonts w:ascii="Corbel" w:hAnsi="Corbel"/>
        </w:rPr>
        <w:t xml:space="preserve"> </w:t>
      </w:r>
    </w:p>
    <w:p w14:paraId="40A330A2" w14:textId="77777777" w:rsidR="00A563C6" w:rsidRPr="009E105A" w:rsidRDefault="00945216" w:rsidP="00A563C6">
      <w:pPr>
        <w:rPr>
          <w:rFonts w:ascii="Corbel" w:hAnsi="Corbel"/>
        </w:rPr>
      </w:pPr>
      <w:r w:rsidRPr="009E105A">
        <w:rPr>
          <w:rFonts w:ascii="Corbel" w:eastAsiaTheme="majorEastAsia" w:hAnsi="Corbel" w:cstheme="majorBidi"/>
          <w:color w:val="0F4761" w:themeColor="accent1" w:themeShade="BF"/>
          <w:sz w:val="28"/>
          <w:szCs w:val="28"/>
        </w:rPr>
        <w:t xml:space="preserve">On the potential funding approaches and implications: want are your views on the feasibility, or risks from these approaches; do you have evidence from other sources that is relevant to these considerations? </w:t>
      </w:r>
    </w:p>
    <w:p w14:paraId="4F8D8946" w14:textId="3297E148" w:rsidR="00A563C6" w:rsidRPr="009E105A" w:rsidRDefault="000713E7" w:rsidP="00A563C6">
      <w:pPr>
        <w:rPr>
          <w:rFonts w:ascii="Corbel" w:hAnsi="Corbel"/>
        </w:rPr>
      </w:pPr>
      <w:r w:rsidRPr="009E105A">
        <w:rPr>
          <w:rFonts w:ascii="Corbel" w:hAnsi="Corbel"/>
        </w:rPr>
        <w:lastRenderedPageBreak/>
        <w:t xml:space="preserve">We </w:t>
      </w:r>
      <w:r w:rsidR="00EF4611" w:rsidRPr="009E105A">
        <w:rPr>
          <w:rFonts w:ascii="Corbel" w:hAnsi="Corbel"/>
        </w:rPr>
        <w:t xml:space="preserve">have concerns about </w:t>
      </w:r>
      <w:r w:rsidR="00301384" w:rsidRPr="009E105A">
        <w:rPr>
          <w:rFonts w:ascii="Corbel" w:hAnsi="Corbel"/>
        </w:rPr>
        <w:t xml:space="preserve">funding this work through </w:t>
      </w:r>
      <w:r w:rsidR="00534752" w:rsidRPr="009E105A">
        <w:rPr>
          <w:rFonts w:ascii="Corbel" w:hAnsi="Corbel"/>
        </w:rPr>
        <w:t>the Regulated Asset Value if this would lead to increases in customer</w:t>
      </w:r>
      <w:r w:rsidR="008C4AA4" w:rsidRPr="009E105A">
        <w:rPr>
          <w:rFonts w:ascii="Corbel" w:hAnsi="Corbel"/>
        </w:rPr>
        <w:t>’</w:t>
      </w:r>
      <w:r w:rsidR="00534752" w:rsidRPr="009E105A">
        <w:rPr>
          <w:rFonts w:ascii="Corbel" w:hAnsi="Corbel"/>
        </w:rPr>
        <w:t>s bills</w:t>
      </w:r>
      <w:r w:rsidR="008C4AA4" w:rsidRPr="009E105A">
        <w:rPr>
          <w:rFonts w:ascii="Corbel" w:hAnsi="Corbel"/>
        </w:rPr>
        <w:t xml:space="preserve">.  </w:t>
      </w:r>
      <w:r w:rsidR="0090227B" w:rsidRPr="009E105A">
        <w:rPr>
          <w:rFonts w:ascii="Corbel" w:hAnsi="Corbel"/>
        </w:rPr>
        <w:t>We have support</w:t>
      </w:r>
      <w:r w:rsidR="00520082" w:rsidRPr="009E105A">
        <w:rPr>
          <w:rFonts w:ascii="Corbel" w:hAnsi="Corbel"/>
        </w:rPr>
        <w:t>ed</w:t>
      </w:r>
      <w:r w:rsidR="0090227B" w:rsidRPr="009E105A">
        <w:rPr>
          <w:rFonts w:ascii="Corbel" w:hAnsi="Corbel"/>
        </w:rPr>
        <w:t xml:space="preserve"> g</w:t>
      </w:r>
      <w:r w:rsidR="00C415BB" w:rsidRPr="009E105A">
        <w:rPr>
          <w:rFonts w:ascii="Corbel" w:hAnsi="Corbel"/>
        </w:rPr>
        <w:t xml:space="preserve">overnment </w:t>
      </w:r>
      <w:r w:rsidR="0090227B" w:rsidRPr="009E105A">
        <w:rPr>
          <w:rFonts w:ascii="Corbel" w:hAnsi="Corbel"/>
        </w:rPr>
        <w:t xml:space="preserve">actions to </w:t>
      </w:r>
      <w:r w:rsidR="00C415BB" w:rsidRPr="009E105A">
        <w:rPr>
          <w:rFonts w:ascii="Corbel" w:hAnsi="Corbel"/>
        </w:rPr>
        <w:t>bring energy bills down and</w:t>
      </w:r>
      <w:r w:rsidR="00527C0E" w:rsidRPr="009E105A">
        <w:rPr>
          <w:rFonts w:ascii="Corbel" w:hAnsi="Corbel"/>
        </w:rPr>
        <w:t xml:space="preserve"> transfer policy costs from energy bills to </w:t>
      </w:r>
      <w:r w:rsidR="00174180" w:rsidRPr="009E105A">
        <w:rPr>
          <w:rFonts w:ascii="Corbel" w:hAnsi="Corbel"/>
        </w:rPr>
        <w:t>taxation which is more socially progressive.</w:t>
      </w:r>
      <w:r w:rsidR="004C4EA1" w:rsidRPr="009E105A">
        <w:rPr>
          <w:rFonts w:ascii="Corbel" w:hAnsi="Corbel"/>
        </w:rPr>
        <w:t xml:space="preserve"> </w:t>
      </w:r>
      <w:r w:rsidR="00C415BB" w:rsidRPr="009E105A">
        <w:rPr>
          <w:rFonts w:ascii="Corbel" w:hAnsi="Corbel"/>
        </w:rPr>
        <w:t xml:space="preserve"> </w:t>
      </w:r>
      <w:r w:rsidR="00F61096" w:rsidRPr="009E105A">
        <w:rPr>
          <w:rFonts w:ascii="Corbel" w:hAnsi="Corbel"/>
        </w:rPr>
        <w:t xml:space="preserve">Given </w:t>
      </w:r>
      <w:r w:rsidR="0081289D" w:rsidRPr="009E105A">
        <w:rPr>
          <w:rFonts w:ascii="Corbel" w:hAnsi="Corbel"/>
        </w:rPr>
        <w:t>continued price instability in the energy sector and high levels of fuel poverty</w:t>
      </w:r>
      <w:r w:rsidR="00CA3F27" w:rsidRPr="009E105A">
        <w:rPr>
          <w:rFonts w:ascii="Corbel" w:hAnsi="Corbel"/>
        </w:rPr>
        <w:t>, the focus on keeping bills down should be retained.</w:t>
      </w:r>
      <w:r w:rsidR="0081289D" w:rsidRPr="009E105A">
        <w:rPr>
          <w:rFonts w:ascii="Corbel" w:hAnsi="Corbel"/>
        </w:rPr>
        <w:t xml:space="preserve"> </w:t>
      </w:r>
    </w:p>
    <w:p w14:paraId="1352D820" w14:textId="12606CBD" w:rsidR="00C521E4" w:rsidRPr="009E105A" w:rsidRDefault="00C521E4" w:rsidP="00B63FD6">
      <w:pPr>
        <w:rPr>
          <w:rFonts w:ascii="Corbel" w:hAnsi="Corbel"/>
        </w:rPr>
      </w:pPr>
      <w:r w:rsidRPr="009E105A">
        <w:rPr>
          <w:rFonts w:ascii="Corbel" w:hAnsi="Corbel"/>
        </w:rPr>
        <w:t xml:space="preserve">However, allowing DNOs to fund interventions up to the level of network benefits could </w:t>
      </w:r>
      <w:r w:rsidR="003452A8" w:rsidRPr="009E105A">
        <w:rPr>
          <w:rFonts w:ascii="Corbel" w:hAnsi="Corbel"/>
        </w:rPr>
        <w:t xml:space="preserve">expand the reach of government initiatives such as the </w:t>
      </w:r>
      <w:r w:rsidR="00CA57C8">
        <w:rPr>
          <w:rFonts w:ascii="Corbel" w:hAnsi="Corbel"/>
        </w:rPr>
        <w:t>WHP</w:t>
      </w:r>
      <w:r w:rsidR="003452A8" w:rsidRPr="009E105A">
        <w:rPr>
          <w:rFonts w:ascii="Corbel" w:hAnsi="Corbel"/>
        </w:rPr>
        <w:t xml:space="preserve"> and accelerate the take</w:t>
      </w:r>
      <w:r w:rsidR="00DA5083">
        <w:rPr>
          <w:rFonts w:ascii="Corbel" w:hAnsi="Corbel"/>
        </w:rPr>
        <w:t>-</w:t>
      </w:r>
      <w:r w:rsidR="003452A8" w:rsidRPr="009E105A">
        <w:rPr>
          <w:rFonts w:ascii="Corbel" w:hAnsi="Corbel"/>
        </w:rPr>
        <w:t xml:space="preserve">up of low carbon technologies without increasing bills. </w:t>
      </w:r>
    </w:p>
    <w:p w14:paraId="7EE2C504" w14:textId="415989DF" w:rsidR="002E0C1C" w:rsidRPr="009E105A" w:rsidRDefault="002E0C1C" w:rsidP="00A563C6">
      <w:pPr>
        <w:rPr>
          <w:rFonts w:ascii="Corbel" w:hAnsi="Corbel"/>
        </w:rPr>
      </w:pPr>
      <w:r w:rsidRPr="009E105A">
        <w:rPr>
          <w:rFonts w:ascii="Corbel" w:hAnsi="Corbel"/>
        </w:rPr>
        <w:t xml:space="preserve">We would also support the principle of low interest loans or </w:t>
      </w:r>
      <w:r w:rsidR="008E027F" w:rsidRPr="009E105A">
        <w:rPr>
          <w:rFonts w:ascii="Corbel" w:hAnsi="Corbel"/>
        </w:rPr>
        <w:t>discounts to able-to-pay households provided costs are not socialised across all consumers</w:t>
      </w:r>
      <w:r w:rsidR="008D3B24" w:rsidRPr="009E105A">
        <w:rPr>
          <w:rFonts w:ascii="Corbel" w:hAnsi="Corbel"/>
        </w:rPr>
        <w:t>. We suggest delaying any</w:t>
      </w:r>
      <w:r w:rsidR="005060A4" w:rsidRPr="009E105A">
        <w:rPr>
          <w:rFonts w:ascii="Corbel" w:hAnsi="Corbel"/>
        </w:rPr>
        <w:t xml:space="preserve"> loan schemes until details of the low interest loans available through the Warm Homes Fund </w:t>
      </w:r>
      <w:r w:rsidR="008A1995">
        <w:rPr>
          <w:rFonts w:ascii="Corbel" w:hAnsi="Corbel"/>
        </w:rPr>
        <w:t xml:space="preserve">(as part of the WHP) </w:t>
      </w:r>
      <w:r w:rsidR="005060A4" w:rsidRPr="009E105A">
        <w:rPr>
          <w:rFonts w:ascii="Corbel" w:hAnsi="Corbel"/>
        </w:rPr>
        <w:t>are made available</w:t>
      </w:r>
      <w:r w:rsidR="00C40D81" w:rsidRPr="009E105A">
        <w:rPr>
          <w:rFonts w:ascii="Corbel" w:hAnsi="Corbel"/>
        </w:rPr>
        <w:t xml:space="preserve">, so that </w:t>
      </w:r>
      <w:r w:rsidR="008A1995">
        <w:rPr>
          <w:rFonts w:ascii="Corbel" w:hAnsi="Corbel"/>
        </w:rPr>
        <w:t>any activity to support th</w:t>
      </w:r>
      <w:r w:rsidR="00DD3439">
        <w:rPr>
          <w:rFonts w:ascii="Corbel" w:hAnsi="Corbel"/>
        </w:rPr>
        <w:t>is evolving market can be supported</w:t>
      </w:r>
      <w:r w:rsidR="005060A4" w:rsidRPr="009E105A">
        <w:rPr>
          <w:rFonts w:ascii="Corbel" w:hAnsi="Corbel"/>
        </w:rPr>
        <w:t>.</w:t>
      </w:r>
    </w:p>
    <w:p w14:paraId="7CCB905E" w14:textId="03D814C8" w:rsidR="00A563C6" w:rsidRPr="009E105A" w:rsidRDefault="00945216" w:rsidP="00A563C6">
      <w:pPr>
        <w:rPr>
          <w:rFonts w:ascii="Corbel" w:hAnsi="Corbel"/>
        </w:rPr>
      </w:pPr>
      <w:r w:rsidRPr="009E105A">
        <w:rPr>
          <w:rFonts w:ascii="Corbel" w:eastAsiaTheme="majorEastAsia" w:hAnsi="Corbel" w:cstheme="majorBidi"/>
          <w:color w:val="0F4761" w:themeColor="accent1" w:themeShade="BF"/>
          <w:sz w:val="28"/>
          <w:szCs w:val="28"/>
        </w:rPr>
        <w:t>On responsibility for installations: what are the risks and opportunities if DNO’s were responsible for installations? What are the options for partnerships and how could different responsibilities offer better outcomes?</w:t>
      </w:r>
    </w:p>
    <w:p w14:paraId="14C4368A" w14:textId="76FC1F17" w:rsidR="00C727A8" w:rsidRPr="009E105A" w:rsidRDefault="0036573D" w:rsidP="00A563C6">
      <w:pPr>
        <w:rPr>
          <w:rFonts w:ascii="Corbel" w:hAnsi="Corbel"/>
        </w:rPr>
      </w:pPr>
      <w:r w:rsidRPr="009E105A">
        <w:rPr>
          <w:rFonts w:ascii="Corbel" w:hAnsi="Corbel"/>
        </w:rPr>
        <w:t xml:space="preserve">We see only risk in DNO’s being responsible for installations. </w:t>
      </w:r>
      <w:r w:rsidR="00510D4E" w:rsidRPr="009E105A">
        <w:rPr>
          <w:rFonts w:ascii="Corbel" w:hAnsi="Corbel"/>
        </w:rPr>
        <w:t xml:space="preserve">Whilst DNO’s </w:t>
      </w:r>
      <w:r w:rsidR="002A049E" w:rsidRPr="009E105A">
        <w:rPr>
          <w:rFonts w:ascii="Corbel" w:hAnsi="Corbel"/>
        </w:rPr>
        <w:t xml:space="preserve">have familiarity with low carbon technologies, they do not have experience of managing </w:t>
      </w:r>
      <w:r w:rsidR="00AE1817">
        <w:rPr>
          <w:rFonts w:ascii="Corbel" w:hAnsi="Corbel"/>
        </w:rPr>
        <w:t>energy efficiency contractors</w:t>
      </w:r>
      <w:r w:rsidR="002C1C99">
        <w:rPr>
          <w:rFonts w:ascii="Corbel" w:hAnsi="Corbel"/>
        </w:rPr>
        <w:t>, providing household</w:t>
      </w:r>
      <w:r w:rsidR="00AC3FAF">
        <w:rPr>
          <w:rFonts w:ascii="Corbel" w:hAnsi="Corbel"/>
        </w:rPr>
        <w:t>ers with advice and support</w:t>
      </w:r>
      <w:r w:rsidR="00357729">
        <w:rPr>
          <w:rFonts w:ascii="Corbel" w:hAnsi="Corbel"/>
        </w:rPr>
        <w:t xml:space="preserve"> in this area,</w:t>
      </w:r>
      <w:r w:rsidR="00576B36">
        <w:rPr>
          <w:rFonts w:ascii="Corbel" w:hAnsi="Corbel"/>
        </w:rPr>
        <w:t xml:space="preserve"> or ensuring quality of </w:t>
      </w:r>
      <w:r w:rsidR="002C1C99">
        <w:rPr>
          <w:rFonts w:ascii="Corbel" w:hAnsi="Corbel"/>
        </w:rPr>
        <w:t xml:space="preserve">home energy retrofit </w:t>
      </w:r>
      <w:r w:rsidR="00576B36">
        <w:rPr>
          <w:rFonts w:ascii="Corbel" w:hAnsi="Corbel"/>
        </w:rPr>
        <w:t>installations</w:t>
      </w:r>
      <w:r w:rsidR="00AE1817">
        <w:rPr>
          <w:rFonts w:ascii="Corbel" w:hAnsi="Corbel"/>
        </w:rPr>
        <w:t xml:space="preserve">. There are numerous examples of previous insulation schemes that have been energy industry led, using least cost delivery models, that result in poor outcomes for householders i.e. CESP, </w:t>
      </w:r>
      <w:hyperlink r:id="rId19" w:history="1">
        <w:r w:rsidR="00AE1817" w:rsidRPr="004607F8">
          <w:rPr>
            <w:rStyle w:val="Hyperlink"/>
            <w:rFonts w:ascii="Corbel" w:hAnsi="Corbel"/>
          </w:rPr>
          <w:t>ECO4</w:t>
        </w:r>
      </w:hyperlink>
      <w:r w:rsidR="00AE1817">
        <w:rPr>
          <w:rFonts w:ascii="Corbel" w:hAnsi="Corbel"/>
        </w:rPr>
        <w:t xml:space="preserve">. </w:t>
      </w:r>
      <w:r w:rsidR="00BD665A">
        <w:rPr>
          <w:rFonts w:ascii="Corbel" w:hAnsi="Corbel"/>
        </w:rPr>
        <w:t xml:space="preserve">Under CESP generators were obligated to achieve energy saving targets and, due to a lack of experience and </w:t>
      </w:r>
      <w:r w:rsidR="00AC2618">
        <w:rPr>
          <w:rFonts w:ascii="Corbel" w:hAnsi="Corbel"/>
        </w:rPr>
        <w:t>naivety</w:t>
      </w:r>
      <w:r w:rsidR="00BD665A">
        <w:rPr>
          <w:rFonts w:ascii="Corbel" w:hAnsi="Corbel"/>
        </w:rPr>
        <w:t xml:space="preserve">, were </w:t>
      </w:r>
      <w:r w:rsidR="00730093">
        <w:rPr>
          <w:rFonts w:ascii="Corbel" w:hAnsi="Corbel"/>
        </w:rPr>
        <w:t xml:space="preserve">exploited by poorer elements of the supply chain. </w:t>
      </w:r>
      <w:r w:rsidR="00BF0D5D">
        <w:rPr>
          <w:rFonts w:ascii="Corbel" w:hAnsi="Corbel"/>
        </w:rPr>
        <w:t xml:space="preserve">NEA’s project in </w:t>
      </w:r>
      <w:hyperlink r:id="rId20" w:history="1">
        <w:r w:rsidR="00BF0D5D" w:rsidRPr="00F270DB">
          <w:rPr>
            <w:rStyle w:val="Hyperlink"/>
            <w:rFonts w:ascii="Corbel" w:hAnsi="Corbel"/>
          </w:rPr>
          <w:t>Fishwick</w:t>
        </w:r>
      </w:hyperlink>
      <w:r w:rsidR="00BF0D5D">
        <w:rPr>
          <w:rFonts w:ascii="Corbel" w:hAnsi="Corbel"/>
        </w:rPr>
        <w:t xml:space="preserve"> to remediate measures poorly installed under CESP is a good example of this. </w:t>
      </w:r>
      <w:r w:rsidR="00AE1817">
        <w:rPr>
          <w:rFonts w:ascii="Corbel" w:hAnsi="Corbel"/>
        </w:rPr>
        <w:t xml:space="preserve">These measures need to be </w:t>
      </w:r>
      <w:r w:rsidR="00F9510E">
        <w:rPr>
          <w:rFonts w:ascii="Corbel" w:hAnsi="Corbel"/>
        </w:rPr>
        <w:t xml:space="preserve">managed </w:t>
      </w:r>
      <w:r w:rsidR="001252C5">
        <w:rPr>
          <w:rFonts w:ascii="Corbel" w:hAnsi="Corbel"/>
        </w:rPr>
        <w:t xml:space="preserve">and funded by the public sector where the focus is on quality rather than cost. </w:t>
      </w:r>
    </w:p>
    <w:p w14:paraId="35B62FC3" w14:textId="77777777" w:rsidR="00A563C6" w:rsidRPr="009E105A" w:rsidRDefault="00945216" w:rsidP="00A563C6">
      <w:pPr>
        <w:rPr>
          <w:rFonts w:ascii="Corbel" w:hAnsi="Corbel"/>
        </w:rPr>
      </w:pPr>
      <w:r w:rsidRPr="009E105A">
        <w:rPr>
          <w:rFonts w:ascii="Corbel" w:eastAsiaTheme="majorEastAsia" w:hAnsi="Corbel" w:cstheme="majorBidi"/>
          <w:color w:val="0F4761" w:themeColor="accent1" w:themeShade="BF"/>
          <w:sz w:val="28"/>
          <w:szCs w:val="28"/>
        </w:rPr>
        <w:t xml:space="preserve"> On ownership and control of assets: how can necessary level of network or system benefits be achieved without DNO control and ownership? Does this pose other risks and challenges, and how might these be overcome? </w:t>
      </w:r>
    </w:p>
    <w:p w14:paraId="0610A764" w14:textId="6B92CE26" w:rsidR="00F03C51" w:rsidRPr="009E105A" w:rsidRDefault="00F03C51" w:rsidP="00A563C6">
      <w:pPr>
        <w:rPr>
          <w:rFonts w:ascii="Corbel" w:hAnsi="Corbel"/>
        </w:rPr>
      </w:pPr>
      <w:r w:rsidRPr="009E105A">
        <w:rPr>
          <w:rFonts w:ascii="Corbel" w:hAnsi="Corbel"/>
        </w:rPr>
        <w:t>We consider it unlikely that consumers will take up offers of subsidies or even free installations</w:t>
      </w:r>
      <w:r w:rsidR="00BA627D" w:rsidRPr="009E105A">
        <w:rPr>
          <w:rFonts w:ascii="Corbel" w:hAnsi="Corbel"/>
        </w:rPr>
        <w:t xml:space="preserve"> if the DNO insists on retaining ownership and control. We also see direct ownership as unnecessary. </w:t>
      </w:r>
      <w:r w:rsidR="004D0158" w:rsidRPr="009E105A">
        <w:rPr>
          <w:rFonts w:ascii="Corbel" w:hAnsi="Corbel"/>
        </w:rPr>
        <w:t>The consumer led flexibility market is already growing rapidly</w:t>
      </w:r>
      <w:r w:rsidR="008056D3" w:rsidRPr="009E105A">
        <w:rPr>
          <w:rFonts w:ascii="Corbel" w:hAnsi="Corbel"/>
        </w:rPr>
        <w:t>.</w:t>
      </w:r>
      <w:r w:rsidR="004D0158" w:rsidRPr="009E105A">
        <w:rPr>
          <w:rFonts w:ascii="Corbel" w:hAnsi="Corbel"/>
        </w:rPr>
        <w:t xml:space="preserve"> </w:t>
      </w:r>
      <w:r w:rsidR="00CF2C73" w:rsidRPr="009E105A">
        <w:rPr>
          <w:rFonts w:ascii="Corbel" w:hAnsi="Corbel"/>
        </w:rPr>
        <w:t xml:space="preserve">DESNZ have recently consulted on </w:t>
      </w:r>
      <w:r w:rsidR="00733CF3" w:rsidRPr="009E105A">
        <w:rPr>
          <w:rFonts w:ascii="Corbel" w:hAnsi="Corbel"/>
        </w:rPr>
        <w:t xml:space="preserve">a requirement for </w:t>
      </w:r>
      <w:r w:rsidR="00F15CEE" w:rsidRPr="009E105A">
        <w:rPr>
          <w:rFonts w:ascii="Corbel" w:hAnsi="Corbel"/>
        </w:rPr>
        <w:t xml:space="preserve">new energy appliances to </w:t>
      </w:r>
      <w:r w:rsidR="00500A67" w:rsidRPr="009E105A">
        <w:rPr>
          <w:rFonts w:ascii="Corbel" w:hAnsi="Corbel"/>
        </w:rPr>
        <w:t xml:space="preserve">have smart functionality by </w:t>
      </w:r>
      <w:r w:rsidR="008056D3" w:rsidRPr="009E105A">
        <w:rPr>
          <w:rFonts w:ascii="Corbel" w:hAnsi="Corbel"/>
        </w:rPr>
        <w:t>default and</w:t>
      </w:r>
      <w:r w:rsidR="00500A67" w:rsidRPr="009E105A">
        <w:rPr>
          <w:rFonts w:ascii="Corbel" w:hAnsi="Corbel"/>
        </w:rPr>
        <w:t xml:space="preserve"> is creating a regulatory ecosystem for smart flexibility providers and load controllers. </w:t>
      </w:r>
      <w:r w:rsidR="008056D3" w:rsidRPr="009E105A">
        <w:rPr>
          <w:rFonts w:ascii="Corbel" w:hAnsi="Corbel"/>
        </w:rPr>
        <w:t xml:space="preserve">With the arrival of half-hourly meter, </w:t>
      </w:r>
      <w:r w:rsidR="00E57D87" w:rsidRPr="009E105A">
        <w:rPr>
          <w:rFonts w:ascii="Corbel" w:hAnsi="Corbel"/>
        </w:rPr>
        <w:t xml:space="preserve">the growth in </w:t>
      </w:r>
      <w:r w:rsidR="00596ADA" w:rsidRPr="009E105A">
        <w:rPr>
          <w:rFonts w:ascii="Corbel" w:hAnsi="Corbel"/>
        </w:rPr>
        <w:t xml:space="preserve">domestic flexibility contracts and </w:t>
      </w:r>
      <w:r w:rsidR="00774072" w:rsidRPr="009E105A">
        <w:rPr>
          <w:rFonts w:ascii="Corbel" w:hAnsi="Corbel"/>
        </w:rPr>
        <w:t xml:space="preserve">a greater use of </w:t>
      </w:r>
      <w:r w:rsidR="000B5E2B" w:rsidRPr="009E105A">
        <w:rPr>
          <w:rFonts w:ascii="Corbel" w:hAnsi="Corbel"/>
        </w:rPr>
        <w:t xml:space="preserve">smart and </w:t>
      </w:r>
      <w:r w:rsidR="00774072" w:rsidRPr="009E105A">
        <w:rPr>
          <w:rFonts w:ascii="Corbel" w:hAnsi="Corbel"/>
        </w:rPr>
        <w:t xml:space="preserve">time of use tariffs </w:t>
      </w:r>
      <w:r w:rsidR="00906693" w:rsidRPr="009E105A">
        <w:rPr>
          <w:rFonts w:ascii="Corbel" w:hAnsi="Corbel"/>
        </w:rPr>
        <w:t xml:space="preserve">consumers will soon be more exposed to fluctuating </w:t>
      </w:r>
      <w:r w:rsidR="00FE3D15" w:rsidRPr="009E105A">
        <w:rPr>
          <w:rFonts w:ascii="Corbel" w:hAnsi="Corbel"/>
        </w:rPr>
        <w:t>energy costs</w:t>
      </w:r>
      <w:r w:rsidR="000B5E2B" w:rsidRPr="009E105A">
        <w:rPr>
          <w:rFonts w:ascii="Corbel" w:hAnsi="Corbel"/>
        </w:rPr>
        <w:t xml:space="preserve">. </w:t>
      </w:r>
      <w:r w:rsidR="00F36625" w:rsidRPr="009E105A">
        <w:rPr>
          <w:rFonts w:ascii="Corbel" w:hAnsi="Corbel"/>
        </w:rPr>
        <w:t xml:space="preserve">Market signals </w:t>
      </w:r>
      <w:r w:rsidR="00596ADA" w:rsidRPr="009E105A">
        <w:rPr>
          <w:rFonts w:ascii="Corbel" w:hAnsi="Corbel"/>
        </w:rPr>
        <w:t xml:space="preserve">should ensure that </w:t>
      </w:r>
      <w:r w:rsidR="00820AC4" w:rsidRPr="009E105A">
        <w:rPr>
          <w:rFonts w:ascii="Corbel" w:hAnsi="Corbel"/>
        </w:rPr>
        <w:t xml:space="preserve">system benefits occur without the need for direct ownership. </w:t>
      </w:r>
    </w:p>
    <w:p w14:paraId="3151DBB3" w14:textId="27BEA08D" w:rsidR="00B462DF" w:rsidRPr="009E105A" w:rsidRDefault="00DC5370" w:rsidP="0009670E">
      <w:pPr>
        <w:rPr>
          <w:rFonts w:ascii="Corbel" w:hAnsi="Corbel"/>
        </w:rPr>
      </w:pPr>
      <w:r w:rsidRPr="009E105A">
        <w:rPr>
          <w:rFonts w:ascii="Corbel" w:hAnsi="Corbel"/>
        </w:rPr>
        <w:t xml:space="preserve">As discussed in response to </w:t>
      </w:r>
      <w:r w:rsidR="00AE1817">
        <w:rPr>
          <w:rFonts w:ascii="Corbel" w:hAnsi="Corbel"/>
        </w:rPr>
        <w:t>Q9</w:t>
      </w:r>
      <w:r w:rsidR="003A29A5" w:rsidRPr="009E105A">
        <w:rPr>
          <w:rFonts w:ascii="Corbel" w:hAnsi="Corbel"/>
        </w:rPr>
        <w:t xml:space="preserve"> we </w:t>
      </w:r>
      <w:r w:rsidR="00111CB4" w:rsidRPr="009E105A">
        <w:rPr>
          <w:rFonts w:ascii="Corbel" w:hAnsi="Corbel"/>
        </w:rPr>
        <w:t xml:space="preserve">think consideration should be given to </w:t>
      </w:r>
      <w:r w:rsidR="0009670E" w:rsidRPr="009E105A">
        <w:rPr>
          <w:rFonts w:ascii="Corbel" w:hAnsi="Corbel"/>
        </w:rPr>
        <w:t xml:space="preserve">allowing </w:t>
      </w:r>
      <w:r w:rsidR="00B462DF" w:rsidRPr="009E105A">
        <w:rPr>
          <w:rFonts w:ascii="Corbel" w:hAnsi="Corbel"/>
        </w:rPr>
        <w:t>DNO’s to embed and operate commercial scale batteries within the distribution grid</w:t>
      </w:r>
      <w:r w:rsidR="00D47AAE" w:rsidRPr="009E105A">
        <w:rPr>
          <w:rFonts w:ascii="Corbel" w:hAnsi="Corbel"/>
        </w:rPr>
        <w:t xml:space="preserve"> to deliver system benefits</w:t>
      </w:r>
      <w:r w:rsidR="00B462DF" w:rsidRPr="009E105A">
        <w:rPr>
          <w:rFonts w:ascii="Corbel" w:hAnsi="Corbel"/>
        </w:rPr>
        <w:t>. This would offer the direct control sought.</w:t>
      </w:r>
      <w:r w:rsidR="00F270DB">
        <w:rPr>
          <w:rFonts w:ascii="Corbel" w:hAnsi="Corbel"/>
        </w:rPr>
        <w:t xml:space="preserve"> </w:t>
      </w:r>
    </w:p>
    <w:p w14:paraId="22428224" w14:textId="77777777" w:rsidR="006D7588" w:rsidRPr="009E105A" w:rsidRDefault="00945216" w:rsidP="006D7588">
      <w:pPr>
        <w:rPr>
          <w:rFonts w:ascii="Corbel" w:hAnsi="Corbel"/>
        </w:rPr>
      </w:pPr>
      <w:r w:rsidRPr="009E105A">
        <w:rPr>
          <w:rFonts w:ascii="Corbel" w:eastAsiaTheme="majorEastAsia" w:hAnsi="Corbel" w:cstheme="majorBidi"/>
          <w:color w:val="0F4761" w:themeColor="accent1" w:themeShade="BF"/>
          <w:sz w:val="28"/>
          <w:szCs w:val="28"/>
        </w:rPr>
        <w:t xml:space="preserve">Q12. Do you have views on whether pilots of these approaches would be valuable? And, if so, whether the pilots should potentially include a range </w:t>
      </w:r>
      <w:r w:rsidRPr="009E105A">
        <w:rPr>
          <w:rFonts w:ascii="Corbel" w:eastAsiaTheme="majorEastAsia" w:hAnsi="Corbel" w:cstheme="majorBidi"/>
          <w:color w:val="0F4761" w:themeColor="accent1" w:themeShade="BF"/>
          <w:sz w:val="28"/>
          <w:szCs w:val="28"/>
        </w:rPr>
        <w:lastRenderedPageBreak/>
        <w:t>options across archetypes, or whether the scope should be narrowed in advance? What should be the main focus of any pilots?</w:t>
      </w:r>
    </w:p>
    <w:p w14:paraId="6C876249" w14:textId="267B9E6A" w:rsidR="006D7588" w:rsidRPr="009E105A" w:rsidRDefault="009E5F56" w:rsidP="006D7588">
      <w:pPr>
        <w:rPr>
          <w:rFonts w:ascii="Corbel" w:hAnsi="Corbel"/>
        </w:rPr>
      </w:pPr>
      <w:r>
        <w:rPr>
          <w:rFonts w:ascii="Corbel" w:hAnsi="Corbel"/>
        </w:rPr>
        <w:t xml:space="preserve">Given the very limited experience of DNOs in this area we would recommend </w:t>
      </w:r>
      <w:r w:rsidR="00AA3F47">
        <w:rPr>
          <w:rFonts w:ascii="Corbel" w:hAnsi="Corbel"/>
        </w:rPr>
        <w:t xml:space="preserve">a series of </w:t>
      </w:r>
      <w:r>
        <w:rPr>
          <w:rFonts w:ascii="Corbel" w:hAnsi="Corbel"/>
        </w:rPr>
        <w:t>pilot</w:t>
      </w:r>
      <w:r w:rsidR="00AA3F47">
        <w:rPr>
          <w:rFonts w:ascii="Corbel" w:hAnsi="Corbel"/>
        </w:rPr>
        <w:t>s. However, we would exclude “</w:t>
      </w:r>
      <w:r w:rsidR="00AA3F47" w:rsidRPr="009E105A">
        <w:rPr>
          <w:rFonts w:ascii="Corbel" w:hAnsi="Corbel"/>
        </w:rPr>
        <w:t>Focused Intervention</w:t>
      </w:r>
      <w:r w:rsidR="00AA3F47">
        <w:rPr>
          <w:rFonts w:ascii="Corbel" w:hAnsi="Corbel"/>
        </w:rPr>
        <w:t>” from these trials.</w:t>
      </w:r>
    </w:p>
    <w:p w14:paraId="2D7EDC3D" w14:textId="20D2881A" w:rsidR="00945216" w:rsidRPr="009E105A" w:rsidRDefault="00945216">
      <w:pPr>
        <w:rPr>
          <w:rFonts w:ascii="Corbel" w:eastAsiaTheme="majorEastAsia" w:hAnsi="Corbel" w:cstheme="majorBidi"/>
          <w:color w:val="0F4761" w:themeColor="accent1" w:themeShade="BF"/>
          <w:sz w:val="28"/>
          <w:szCs w:val="28"/>
        </w:rPr>
      </w:pPr>
      <w:r w:rsidRPr="009E105A">
        <w:rPr>
          <w:rFonts w:ascii="Corbel" w:eastAsiaTheme="majorEastAsia" w:hAnsi="Corbel" w:cstheme="majorBidi"/>
          <w:color w:val="0F4761" w:themeColor="accent1" w:themeShade="BF"/>
          <w:sz w:val="28"/>
          <w:szCs w:val="28"/>
        </w:rPr>
        <w:t xml:space="preserve"> Q13. How could </w:t>
      </w:r>
      <w:proofErr w:type="spellStart"/>
      <w:r w:rsidRPr="009E105A">
        <w:rPr>
          <w:rFonts w:ascii="Corbel" w:eastAsiaTheme="majorEastAsia" w:hAnsi="Corbel" w:cstheme="majorBidi"/>
          <w:color w:val="0F4761" w:themeColor="accent1" w:themeShade="BF"/>
          <w:sz w:val="28"/>
          <w:szCs w:val="28"/>
        </w:rPr>
        <w:t>iDNOs</w:t>
      </w:r>
      <w:proofErr w:type="spellEnd"/>
      <w:r w:rsidRPr="009E105A">
        <w:rPr>
          <w:rFonts w:ascii="Corbel" w:eastAsiaTheme="majorEastAsia" w:hAnsi="Corbel" w:cstheme="majorBidi"/>
          <w:color w:val="0F4761" w:themeColor="accent1" w:themeShade="BF"/>
          <w:sz w:val="28"/>
          <w:szCs w:val="28"/>
        </w:rPr>
        <w:t xml:space="preserve"> support the proposals in this portion of the consultation?</w:t>
      </w:r>
    </w:p>
    <w:p w14:paraId="36AE9253" w14:textId="210F4BC0" w:rsidR="0023437F" w:rsidRPr="00D11B8F" w:rsidRDefault="009E5F56" w:rsidP="009E5F56">
      <w:pPr>
        <w:rPr>
          <w:rFonts w:ascii="Corbel" w:hAnsi="Corbel"/>
        </w:rPr>
      </w:pPr>
      <w:r w:rsidRPr="00D11B8F">
        <w:rPr>
          <w:rFonts w:ascii="Corbel" w:hAnsi="Corbel"/>
        </w:rPr>
        <w:t xml:space="preserve">We recommend that Ofgem adopts a similar approach for DNOs and </w:t>
      </w:r>
      <w:proofErr w:type="spellStart"/>
      <w:r w:rsidRPr="00D11B8F">
        <w:rPr>
          <w:rFonts w:ascii="Corbel" w:hAnsi="Corbel"/>
        </w:rPr>
        <w:t>iDNOs</w:t>
      </w:r>
      <w:proofErr w:type="spellEnd"/>
      <w:r w:rsidRPr="00D11B8F">
        <w:rPr>
          <w:rFonts w:ascii="Corbel" w:hAnsi="Corbel"/>
        </w:rPr>
        <w:t>, whether Ofgem decides against changing the role of DNOs or proceeds with either a coordination or expanded role</w:t>
      </w:r>
      <w:r w:rsidR="00D11B8F">
        <w:rPr>
          <w:rFonts w:ascii="Corbel" w:hAnsi="Corbel"/>
        </w:rPr>
        <w:t>.</w:t>
      </w:r>
      <w:r w:rsidR="00185BA9">
        <w:rPr>
          <w:rFonts w:ascii="Corbel" w:hAnsi="Corbel"/>
        </w:rPr>
        <w:t xml:space="preserve"> This </w:t>
      </w:r>
      <w:r w:rsidR="00BE7457">
        <w:rPr>
          <w:rFonts w:ascii="Corbel" w:hAnsi="Corbel"/>
        </w:rPr>
        <w:t>sh</w:t>
      </w:r>
      <w:r w:rsidR="00185BA9">
        <w:rPr>
          <w:rFonts w:ascii="Corbel" w:hAnsi="Corbel"/>
        </w:rPr>
        <w:t xml:space="preserve">ould include </w:t>
      </w:r>
      <w:r w:rsidR="00BE7457">
        <w:rPr>
          <w:rFonts w:ascii="Corbel" w:hAnsi="Corbel"/>
        </w:rPr>
        <w:t xml:space="preserve">some pilot delivery involving </w:t>
      </w:r>
      <w:proofErr w:type="spellStart"/>
      <w:r w:rsidR="00BE7457">
        <w:rPr>
          <w:rFonts w:ascii="Corbel" w:hAnsi="Corbel"/>
        </w:rPr>
        <w:t>iDNOs</w:t>
      </w:r>
      <w:proofErr w:type="spellEnd"/>
      <w:r w:rsidR="00BE7457">
        <w:rPr>
          <w:rFonts w:ascii="Corbel" w:hAnsi="Corbel"/>
        </w:rPr>
        <w:t>.</w:t>
      </w:r>
      <w:r w:rsidR="00185BA9">
        <w:rPr>
          <w:rFonts w:ascii="Corbel" w:hAnsi="Corbel"/>
        </w:rPr>
        <w:t xml:space="preserve"> </w:t>
      </w:r>
    </w:p>
    <w:p w14:paraId="2B43C2C8" w14:textId="77777777" w:rsidR="0036774F" w:rsidRPr="009E105A" w:rsidRDefault="0036774F" w:rsidP="0036774F">
      <w:pPr>
        <w:spacing w:line="279" w:lineRule="auto"/>
        <w:rPr>
          <w:rStyle w:val="Heading2Char"/>
          <w:rFonts w:ascii="Corbel" w:hAnsi="Corbel"/>
          <w:sz w:val="28"/>
          <w:szCs w:val="28"/>
        </w:rPr>
      </w:pPr>
    </w:p>
    <w:sectPr w:rsidR="0036774F" w:rsidRPr="009E105A" w:rsidSect="006666C4">
      <w:footerReference w:type="first" r:id="rId21"/>
      <w:pgSz w:w="11906" w:h="16838"/>
      <w:pgMar w:top="1418"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2A28" w14:textId="77777777" w:rsidR="009C4183" w:rsidRDefault="009C4183" w:rsidP="00923C9E">
      <w:pPr>
        <w:spacing w:after="0" w:line="240" w:lineRule="auto"/>
      </w:pPr>
      <w:r>
        <w:separator/>
      </w:r>
    </w:p>
  </w:endnote>
  <w:endnote w:type="continuationSeparator" w:id="0">
    <w:p w14:paraId="1FCCBE3C" w14:textId="77777777" w:rsidR="009C4183" w:rsidRDefault="009C4183" w:rsidP="0092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rbel Light">
    <w:panose1 w:val="020B03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4BDC" w14:textId="20C0E80D" w:rsidR="00855F8D" w:rsidRPr="00792177" w:rsidRDefault="00947ED9">
    <w:pPr>
      <w:pStyle w:val="Footer"/>
      <w:rPr>
        <w:rFonts w:ascii="Corbel" w:hAnsi="Corbel"/>
      </w:rPr>
    </w:pPr>
    <w:r w:rsidRPr="00D702B6">
      <w:rPr>
        <w:rFonts w:ascii="Corbel" w:hAnsi="Corbel"/>
      </w:rPr>
      <w:tab/>
    </w:r>
    <w:r w:rsidRPr="00D702B6">
      <w:rPr>
        <w:rFonts w:ascii="Corbel" w:hAnsi="Corbel"/>
      </w:rPr>
      <w:tab/>
    </w:r>
    <w:sdt>
      <w:sdtPr>
        <w:rPr>
          <w:rFonts w:ascii="Corbel" w:hAnsi="Corbel"/>
        </w:rPr>
        <w:id w:val="-1274479708"/>
        <w:docPartObj>
          <w:docPartGallery w:val="Page Numbers (Bottom of Page)"/>
          <w:docPartUnique/>
        </w:docPartObj>
      </w:sdtPr>
      <w:sdtEndPr>
        <w:rPr>
          <w:noProof/>
        </w:rPr>
      </w:sdtEndPr>
      <w:sdtContent>
        <w:r w:rsidRPr="00D702B6">
          <w:rPr>
            <w:rFonts w:ascii="Corbel" w:hAnsi="Corbel"/>
          </w:rPr>
          <w:fldChar w:fldCharType="begin"/>
        </w:r>
        <w:r w:rsidRPr="00D702B6">
          <w:rPr>
            <w:rFonts w:ascii="Corbel" w:hAnsi="Corbel"/>
          </w:rPr>
          <w:instrText xml:space="preserve"> PAGE   \* MERGEFORMAT </w:instrText>
        </w:r>
        <w:r w:rsidRPr="00D702B6">
          <w:rPr>
            <w:rFonts w:ascii="Corbel" w:hAnsi="Corbel"/>
          </w:rPr>
          <w:fldChar w:fldCharType="separate"/>
        </w:r>
        <w:r>
          <w:rPr>
            <w:rFonts w:ascii="Corbel" w:hAnsi="Corbel"/>
          </w:rPr>
          <w:t>1</w:t>
        </w:r>
        <w:r w:rsidRPr="00D702B6">
          <w:rPr>
            <w:rFonts w:ascii="Corbel" w:hAnsi="Corbe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51B1" w14:textId="77777777" w:rsidR="009C4183" w:rsidRDefault="009C4183" w:rsidP="00923C9E">
      <w:pPr>
        <w:spacing w:after="0" w:line="240" w:lineRule="auto"/>
      </w:pPr>
      <w:r>
        <w:separator/>
      </w:r>
    </w:p>
  </w:footnote>
  <w:footnote w:type="continuationSeparator" w:id="0">
    <w:p w14:paraId="00AE0EFF" w14:textId="77777777" w:rsidR="009C4183" w:rsidRDefault="009C4183" w:rsidP="00923C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D62"/>
    <w:multiLevelType w:val="hybridMultilevel"/>
    <w:tmpl w:val="83C24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FCD"/>
    <w:multiLevelType w:val="hybridMultilevel"/>
    <w:tmpl w:val="D1C4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44548"/>
    <w:multiLevelType w:val="multilevel"/>
    <w:tmpl w:val="42A8B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C75BF4"/>
    <w:multiLevelType w:val="multilevel"/>
    <w:tmpl w:val="CBF4E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97BA0"/>
    <w:multiLevelType w:val="multilevel"/>
    <w:tmpl w:val="37F2C514"/>
    <w:lvl w:ilvl="0">
      <w:start w:val="110"/>
      <w:numFmt w:val="decimal"/>
      <w:pStyle w:val="QuestionStyle"/>
      <w:lvlText w:val="%1)"/>
      <w:lvlJc w:val="left"/>
      <w:pPr>
        <w:ind w:left="360" w:hanging="360"/>
      </w:pPr>
      <w:rPr>
        <w:rFonts w:hint="default"/>
        <w:b/>
        <w:bCs/>
        <w:i w:val="0"/>
        <w:iCs w:val="0"/>
        <w:color w:val="auto"/>
      </w:rPr>
    </w:lvl>
    <w:lvl w:ilvl="1">
      <w:start w:val="1"/>
      <w:numFmt w:val="lowerLetter"/>
      <w:lvlText w:val="%2)"/>
      <w:lvlJc w:val="left"/>
      <w:pPr>
        <w:ind w:left="643" w:hanging="360"/>
      </w:pPr>
      <w:rPr>
        <w:rFonts w:hint="default"/>
        <w:b/>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226E82"/>
    <w:multiLevelType w:val="hybridMultilevel"/>
    <w:tmpl w:val="9714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C7EA3"/>
    <w:multiLevelType w:val="multilevel"/>
    <w:tmpl w:val="0FC69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F522E"/>
    <w:multiLevelType w:val="hybridMultilevel"/>
    <w:tmpl w:val="04208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A3E01"/>
    <w:multiLevelType w:val="multilevel"/>
    <w:tmpl w:val="4966490C"/>
    <w:lvl w:ilvl="0">
      <w:start w:val="110"/>
      <w:numFmt w:val="decimal"/>
      <w:lvlText w:val="%1)"/>
      <w:lvlJc w:val="left"/>
      <w:pPr>
        <w:ind w:left="360" w:hanging="360"/>
      </w:pPr>
      <w:rPr>
        <w:rFonts w:hint="default"/>
        <w:b/>
        <w:bCs/>
        <w:i w:val="0"/>
        <w:iCs w:val="0"/>
        <w:color w:val="auto"/>
      </w:rPr>
    </w:lvl>
    <w:lvl w:ilvl="1">
      <w:start w:val="1"/>
      <w:numFmt w:val="lowerLetter"/>
      <w:lvlText w:val="%2)"/>
      <w:lvlJc w:val="left"/>
      <w:pPr>
        <w:ind w:left="643" w:hanging="360"/>
      </w:pPr>
      <w:rPr>
        <w:rFonts w:hint="default"/>
        <w:b/>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632FEA"/>
    <w:multiLevelType w:val="multilevel"/>
    <w:tmpl w:val="E9ECA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orbel" w:eastAsiaTheme="majorEastAsia" w:hAnsi="Corbel" w:cstheme="maj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B6338"/>
    <w:multiLevelType w:val="multilevel"/>
    <w:tmpl w:val="345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6692B"/>
    <w:multiLevelType w:val="multilevel"/>
    <w:tmpl w:val="C37C0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155D6"/>
    <w:multiLevelType w:val="multilevel"/>
    <w:tmpl w:val="970C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00EE6"/>
    <w:multiLevelType w:val="multilevel"/>
    <w:tmpl w:val="A5DC7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23EC1"/>
    <w:multiLevelType w:val="multilevel"/>
    <w:tmpl w:val="03CC0B4E"/>
    <w:lvl w:ilvl="0">
      <w:start w:val="110"/>
      <w:numFmt w:val="decimal"/>
      <w:lvlText w:val="%1)"/>
      <w:lvlJc w:val="left"/>
      <w:pPr>
        <w:ind w:left="360" w:hanging="360"/>
      </w:pPr>
      <w:rPr>
        <w:rFonts w:hint="default"/>
        <w:b/>
        <w:bCs/>
        <w:i w:val="0"/>
        <w:iCs w:val="0"/>
        <w:color w:val="auto"/>
      </w:rPr>
    </w:lvl>
    <w:lvl w:ilvl="1">
      <w:start w:val="1"/>
      <w:numFmt w:val="lowerLetter"/>
      <w:lvlText w:val="%2)"/>
      <w:lvlJc w:val="left"/>
      <w:pPr>
        <w:ind w:left="643" w:hanging="360"/>
      </w:pPr>
      <w:rPr>
        <w:rFonts w:hint="default"/>
        <w:b/>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D904227"/>
    <w:multiLevelType w:val="hybridMultilevel"/>
    <w:tmpl w:val="186A22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A84C12"/>
    <w:multiLevelType w:val="multilevel"/>
    <w:tmpl w:val="0F103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C68CE"/>
    <w:multiLevelType w:val="hybridMultilevel"/>
    <w:tmpl w:val="CEB6DC6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305B98"/>
    <w:multiLevelType w:val="hybridMultilevel"/>
    <w:tmpl w:val="20723C74"/>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52107806"/>
    <w:multiLevelType w:val="multilevel"/>
    <w:tmpl w:val="B8A89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6166D"/>
    <w:multiLevelType w:val="multilevel"/>
    <w:tmpl w:val="063C8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7D65B7"/>
    <w:multiLevelType w:val="hybridMultilevel"/>
    <w:tmpl w:val="E698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2E1C09"/>
    <w:multiLevelType w:val="multilevel"/>
    <w:tmpl w:val="7AF8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401C87"/>
    <w:multiLevelType w:val="multilevel"/>
    <w:tmpl w:val="6018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1F7C38"/>
    <w:multiLevelType w:val="multilevel"/>
    <w:tmpl w:val="AFCEF2CA"/>
    <w:lvl w:ilvl="0">
      <w:start w:val="105"/>
      <w:numFmt w:val="decimal"/>
      <w:lvlText w:val="%1)"/>
      <w:lvlJc w:val="left"/>
      <w:pPr>
        <w:ind w:left="360" w:hanging="360"/>
      </w:pPr>
      <w:rPr>
        <w:rFonts w:hint="default"/>
        <w:b/>
        <w:bCs/>
        <w:i w:val="0"/>
        <w:iCs w:val="0"/>
        <w:color w:val="auto"/>
      </w:rPr>
    </w:lvl>
    <w:lvl w:ilvl="1">
      <w:start w:val="1"/>
      <w:numFmt w:val="lowerLetter"/>
      <w:lvlText w:val="%2)"/>
      <w:lvlJc w:val="left"/>
      <w:pPr>
        <w:ind w:left="643" w:hanging="360"/>
      </w:pPr>
      <w:rPr>
        <w:rFonts w:hint="default"/>
        <w:b/>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2F151AD"/>
    <w:multiLevelType w:val="hybridMultilevel"/>
    <w:tmpl w:val="35289806"/>
    <w:lvl w:ilvl="0" w:tplc="986E2D10">
      <w:start w:val="1"/>
      <w:numFmt w:val="decimal"/>
      <w:lvlText w:val="%1."/>
      <w:lvlJc w:val="left"/>
      <w:pPr>
        <w:ind w:left="1020" w:hanging="360"/>
      </w:pPr>
    </w:lvl>
    <w:lvl w:ilvl="1" w:tplc="4182A4EE">
      <w:start w:val="1"/>
      <w:numFmt w:val="decimal"/>
      <w:lvlText w:val="%2."/>
      <w:lvlJc w:val="left"/>
      <w:pPr>
        <w:ind w:left="1020" w:hanging="360"/>
      </w:pPr>
    </w:lvl>
    <w:lvl w:ilvl="2" w:tplc="E82207FC">
      <w:start w:val="1"/>
      <w:numFmt w:val="decimal"/>
      <w:lvlText w:val="%3."/>
      <w:lvlJc w:val="left"/>
      <w:pPr>
        <w:ind w:left="1020" w:hanging="360"/>
      </w:pPr>
    </w:lvl>
    <w:lvl w:ilvl="3" w:tplc="B74A22DE">
      <w:start w:val="1"/>
      <w:numFmt w:val="decimal"/>
      <w:lvlText w:val="%4."/>
      <w:lvlJc w:val="left"/>
      <w:pPr>
        <w:ind w:left="1020" w:hanging="360"/>
      </w:pPr>
    </w:lvl>
    <w:lvl w:ilvl="4" w:tplc="07E6656E">
      <w:start w:val="1"/>
      <w:numFmt w:val="decimal"/>
      <w:lvlText w:val="%5."/>
      <w:lvlJc w:val="left"/>
      <w:pPr>
        <w:ind w:left="1020" w:hanging="360"/>
      </w:pPr>
    </w:lvl>
    <w:lvl w:ilvl="5" w:tplc="C40C8CEA">
      <w:start w:val="1"/>
      <w:numFmt w:val="decimal"/>
      <w:lvlText w:val="%6."/>
      <w:lvlJc w:val="left"/>
      <w:pPr>
        <w:ind w:left="1020" w:hanging="360"/>
      </w:pPr>
    </w:lvl>
    <w:lvl w:ilvl="6" w:tplc="55E81376">
      <w:start w:val="1"/>
      <w:numFmt w:val="decimal"/>
      <w:lvlText w:val="%7."/>
      <w:lvlJc w:val="left"/>
      <w:pPr>
        <w:ind w:left="1020" w:hanging="360"/>
      </w:pPr>
    </w:lvl>
    <w:lvl w:ilvl="7" w:tplc="D9C26902">
      <w:start w:val="1"/>
      <w:numFmt w:val="decimal"/>
      <w:lvlText w:val="%8."/>
      <w:lvlJc w:val="left"/>
      <w:pPr>
        <w:ind w:left="1020" w:hanging="360"/>
      </w:pPr>
    </w:lvl>
    <w:lvl w:ilvl="8" w:tplc="D0D03176">
      <w:start w:val="1"/>
      <w:numFmt w:val="decimal"/>
      <w:lvlText w:val="%9."/>
      <w:lvlJc w:val="left"/>
      <w:pPr>
        <w:ind w:left="1020" w:hanging="360"/>
      </w:pPr>
    </w:lvl>
  </w:abstractNum>
  <w:abstractNum w:abstractNumId="26" w15:restartNumberingAfterBreak="0">
    <w:nsid w:val="7CFB2ADA"/>
    <w:multiLevelType w:val="hybridMultilevel"/>
    <w:tmpl w:val="FFFFFFFF"/>
    <w:lvl w:ilvl="0" w:tplc="74C42202">
      <w:start w:val="1"/>
      <w:numFmt w:val="bullet"/>
      <w:lvlText w:val=""/>
      <w:lvlJc w:val="left"/>
      <w:pPr>
        <w:ind w:left="720" w:hanging="360"/>
      </w:pPr>
      <w:rPr>
        <w:rFonts w:ascii="Symbol" w:hAnsi="Symbol" w:hint="default"/>
      </w:rPr>
    </w:lvl>
    <w:lvl w:ilvl="1" w:tplc="EE887ADA">
      <w:start w:val="1"/>
      <w:numFmt w:val="bullet"/>
      <w:lvlText w:val="o"/>
      <w:lvlJc w:val="left"/>
      <w:pPr>
        <w:ind w:left="1440" w:hanging="360"/>
      </w:pPr>
      <w:rPr>
        <w:rFonts w:ascii="Courier New" w:hAnsi="Courier New" w:hint="default"/>
      </w:rPr>
    </w:lvl>
    <w:lvl w:ilvl="2" w:tplc="66E6158E">
      <w:start w:val="1"/>
      <w:numFmt w:val="bullet"/>
      <w:lvlText w:val=""/>
      <w:lvlJc w:val="left"/>
      <w:pPr>
        <w:ind w:left="2160" w:hanging="360"/>
      </w:pPr>
      <w:rPr>
        <w:rFonts w:ascii="Wingdings" w:hAnsi="Wingdings" w:hint="default"/>
      </w:rPr>
    </w:lvl>
    <w:lvl w:ilvl="3" w:tplc="4FE67BB6">
      <w:start w:val="1"/>
      <w:numFmt w:val="bullet"/>
      <w:lvlText w:val=""/>
      <w:lvlJc w:val="left"/>
      <w:pPr>
        <w:ind w:left="2880" w:hanging="360"/>
      </w:pPr>
      <w:rPr>
        <w:rFonts w:ascii="Symbol" w:hAnsi="Symbol" w:hint="default"/>
      </w:rPr>
    </w:lvl>
    <w:lvl w:ilvl="4" w:tplc="74D8DBD6">
      <w:start w:val="1"/>
      <w:numFmt w:val="bullet"/>
      <w:lvlText w:val="o"/>
      <w:lvlJc w:val="left"/>
      <w:pPr>
        <w:ind w:left="3600" w:hanging="360"/>
      </w:pPr>
      <w:rPr>
        <w:rFonts w:ascii="Courier New" w:hAnsi="Courier New" w:hint="default"/>
      </w:rPr>
    </w:lvl>
    <w:lvl w:ilvl="5" w:tplc="6022687E">
      <w:start w:val="1"/>
      <w:numFmt w:val="bullet"/>
      <w:lvlText w:val=""/>
      <w:lvlJc w:val="left"/>
      <w:pPr>
        <w:ind w:left="4320" w:hanging="360"/>
      </w:pPr>
      <w:rPr>
        <w:rFonts w:ascii="Wingdings" w:hAnsi="Wingdings" w:hint="default"/>
      </w:rPr>
    </w:lvl>
    <w:lvl w:ilvl="6" w:tplc="244A9332">
      <w:start w:val="1"/>
      <w:numFmt w:val="bullet"/>
      <w:lvlText w:val=""/>
      <w:lvlJc w:val="left"/>
      <w:pPr>
        <w:ind w:left="5040" w:hanging="360"/>
      </w:pPr>
      <w:rPr>
        <w:rFonts w:ascii="Symbol" w:hAnsi="Symbol" w:hint="default"/>
      </w:rPr>
    </w:lvl>
    <w:lvl w:ilvl="7" w:tplc="9380003E">
      <w:start w:val="1"/>
      <w:numFmt w:val="bullet"/>
      <w:lvlText w:val="o"/>
      <w:lvlJc w:val="left"/>
      <w:pPr>
        <w:ind w:left="5760" w:hanging="360"/>
      </w:pPr>
      <w:rPr>
        <w:rFonts w:ascii="Courier New" w:hAnsi="Courier New" w:hint="default"/>
      </w:rPr>
    </w:lvl>
    <w:lvl w:ilvl="8" w:tplc="B910244A">
      <w:start w:val="1"/>
      <w:numFmt w:val="bullet"/>
      <w:lvlText w:val=""/>
      <w:lvlJc w:val="left"/>
      <w:pPr>
        <w:ind w:left="6480" w:hanging="360"/>
      </w:pPr>
      <w:rPr>
        <w:rFonts w:ascii="Wingdings" w:hAnsi="Wingdings" w:hint="default"/>
      </w:rPr>
    </w:lvl>
  </w:abstractNum>
  <w:num w:numId="1" w16cid:durableId="1605648731">
    <w:abstractNumId w:val="8"/>
  </w:num>
  <w:num w:numId="2" w16cid:durableId="38714587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5802746">
    <w:abstractNumId w:val="8"/>
    <w:lvlOverride w:ilvl="0">
      <w:startOverride w:val="19"/>
    </w:lvlOverride>
  </w:num>
  <w:num w:numId="4" w16cid:durableId="521743020">
    <w:abstractNumId w:val="8"/>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6380032">
    <w:abstractNumId w:val="15"/>
  </w:num>
  <w:num w:numId="6" w16cid:durableId="1250844598">
    <w:abstractNumId w:val="8"/>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899264">
    <w:abstractNumId w:val="17"/>
  </w:num>
  <w:num w:numId="8" w16cid:durableId="484124285">
    <w:abstractNumId w:val="18"/>
  </w:num>
  <w:num w:numId="9" w16cid:durableId="1532066723">
    <w:abstractNumId w:val="8"/>
    <w:lvlOverride w:ilvl="0">
      <w:startOverride w:val="1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9143411">
    <w:abstractNumId w:val="8"/>
  </w:num>
  <w:num w:numId="11" w16cid:durableId="100035025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4818693">
    <w:abstractNumId w:val="8"/>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8928210">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42037">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844993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3333437">
    <w:abstractNumId w:val="8"/>
    <w:lvlOverride w:ilvl="0">
      <w:startOverride w:val="1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2281626">
    <w:abstractNumId w:val="8"/>
  </w:num>
  <w:num w:numId="18" w16cid:durableId="355084265">
    <w:abstractNumId w:val="14"/>
  </w:num>
  <w:num w:numId="19" w16cid:durableId="843670331">
    <w:abstractNumId w:val="4"/>
  </w:num>
  <w:num w:numId="20" w16cid:durableId="1231381500">
    <w:abstractNumId w:val="4"/>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725665">
    <w:abstractNumId w:val="24"/>
  </w:num>
  <w:num w:numId="22" w16cid:durableId="1860004394">
    <w:abstractNumId w:val="4"/>
    <w:lvlOverride w:ilvl="0">
      <w:startOverride w:val="1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3958720">
    <w:abstractNumId w:val="4"/>
    <w:lvlOverride w:ilvl="0">
      <w:startOverride w:val="1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7127573">
    <w:abstractNumId w:val="11"/>
  </w:num>
  <w:num w:numId="25" w16cid:durableId="1745906166">
    <w:abstractNumId w:val="20"/>
  </w:num>
  <w:num w:numId="26" w16cid:durableId="488248489">
    <w:abstractNumId w:val="13"/>
  </w:num>
  <w:num w:numId="27" w16cid:durableId="1463692042">
    <w:abstractNumId w:val="16"/>
  </w:num>
  <w:num w:numId="28" w16cid:durableId="37896934">
    <w:abstractNumId w:val="22"/>
  </w:num>
  <w:num w:numId="29" w16cid:durableId="25251212">
    <w:abstractNumId w:val="12"/>
  </w:num>
  <w:num w:numId="30" w16cid:durableId="601186010">
    <w:abstractNumId w:val="9"/>
  </w:num>
  <w:num w:numId="31" w16cid:durableId="1947155087">
    <w:abstractNumId w:val="6"/>
  </w:num>
  <w:num w:numId="32" w16cid:durableId="172302845">
    <w:abstractNumId w:val="10"/>
  </w:num>
  <w:num w:numId="33" w16cid:durableId="685251647">
    <w:abstractNumId w:val="3"/>
  </w:num>
  <w:num w:numId="34" w16cid:durableId="217087394">
    <w:abstractNumId w:val="19"/>
  </w:num>
  <w:num w:numId="35" w16cid:durableId="451753980">
    <w:abstractNumId w:val="26"/>
  </w:num>
  <w:num w:numId="36" w16cid:durableId="57362530">
    <w:abstractNumId w:val="25"/>
  </w:num>
  <w:num w:numId="37" w16cid:durableId="427819849">
    <w:abstractNumId w:val="2"/>
  </w:num>
  <w:num w:numId="38" w16cid:durableId="1752509163">
    <w:abstractNumId w:val="7"/>
  </w:num>
  <w:num w:numId="39" w16cid:durableId="1084568545">
    <w:abstractNumId w:val="0"/>
  </w:num>
  <w:num w:numId="40" w16cid:durableId="1924879119">
    <w:abstractNumId w:val="5"/>
  </w:num>
  <w:num w:numId="41" w16cid:durableId="823155902">
    <w:abstractNumId w:val="23"/>
  </w:num>
  <w:num w:numId="42" w16cid:durableId="92209954">
    <w:abstractNumId w:val="21"/>
  </w:num>
  <w:num w:numId="43" w16cid:durableId="204906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80"/>
    <w:rsid w:val="000012AB"/>
    <w:rsid w:val="000016F0"/>
    <w:rsid w:val="0000187C"/>
    <w:rsid w:val="000020AA"/>
    <w:rsid w:val="000025BC"/>
    <w:rsid w:val="00002C52"/>
    <w:rsid w:val="00004BDA"/>
    <w:rsid w:val="000054B0"/>
    <w:rsid w:val="0000693A"/>
    <w:rsid w:val="000079A9"/>
    <w:rsid w:val="000116C1"/>
    <w:rsid w:val="00012DB2"/>
    <w:rsid w:val="00013A23"/>
    <w:rsid w:val="00013D9A"/>
    <w:rsid w:val="00014E53"/>
    <w:rsid w:val="00015170"/>
    <w:rsid w:val="00015F39"/>
    <w:rsid w:val="00016037"/>
    <w:rsid w:val="0001610E"/>
    <w:rsid w:val="00017C7C"/>
    <w:rsid w:val="00020997"/>
    <w:rsid w:val="00020F63"/>
    <w:rsid w:val="00021F57"/>
    <w:rsid w:val="000225D1"/>
    <w:rsid w:val="00022926"/>
    <w:rsid w:val="00026E51"/>
    <w:rsid w:val="00027CC1"/>
    <w:rsid w:val="0003121E"/>
    <w:rsid w:val="00034452"/>
    <w:rsid w:val="00034B7C"/>
    <w:rsid w:val="00035DAC"/>
    <w:rsid w:val="0003600B"/>
    <w:rsid w:val="00036742"/>
    <w:rsid w:val="000371A4"/>
    <w:rsid w:val="000372C9"/>
    <w:rsid w:val="0004131B"/>
    <w:rsid w:val="000418EE"/>
    <w:rsid w:val="00041ABA"/>
    <w:rsid w:val="00042346"/>
    <w:rsid w:val="00042730"/>
    <w:rsid w:val="00042AE3"/>
    <w:rsid w:val="00043044"/>
    <w:rsid w:val="00044A84"/>
    <w:rsid w:val="000460CE"/>
    <w:rsid w:val="000463F2"/>
    <w:rsid w:val="000479DD"/>
    <w:rsid w:val="00047EA4"/>
    <w:rsid w:val="00052E78"/>
    <w:rsid w:val="00053308"/>
    <w:rsid w:val="00053BCD"/>
    <w:rsid w:val="00054956"/>
    <w:rsid w:val="000567A7"/>
    <w:rsid w:val="00060545"/>
    <w:rsid w:val="00060732"/>
    <w:rsid w:val="00060D0B"/>
    <w:rsid w:val="00063F80"/>
    <w:rsid w:val="00065111"/>
    <w:rsid w:val="000654C5"/>
    <w:rsid w:val="00065E75"/>
    <w:rsid w:val="000709F7"/>
    <w:rsid w:val="000713E7"/>
    <w:rsid w:val="00071643"/>
    <w:rsid w:val="00071CAE"/>
    <w:rsid w:val="00072E0E"/>
    <w:rsid w:val="000737D3"/>
    <w:rsid w:val="00074636"/>
    <w:rsid w:val="00074BEC"/>
    <w:rsid w:val="000756ED"/>
    <w:rsid w:val="00080134"/>
    <w:rsid w:val="00080645"/>
    <w:rsid w:val="000808D6"/>
    <w:rsid w:val="00082AFE"/>
    <w:rsid w:val="00082EB3"/>
    <w:rsid w:val="000830CF"/>
    <w:rsid w:val="00084ECE"/>
    <w:rsid w:val="0008544E"/>
    <w:rsid w:val="00085DC8"/>
    <w:rsid w:val="00087C7A"/>
    <w:rsid w:val="00087E63"/>
    <w:rsid w:val="00087F40"/>
    <w:rsid w:val="00090611"/>
    <w:rsid w:val="00093B94"/>
    <w:rsid w:val="00094372"/>
    <w:rsid w:val="00094A83"/>
    <w:rsid w:val="00096202"/>
    <w:rsid w:val="0009670E"/>
    <w:rsid w:val="00096B8D"/>
    <w:rsid w:val="0009792E"/>
    <w:rsid w:val="000A2B63"/>
    <w:rsid w:val="000A6643"/>
    <w:rsid w:val="000A6646"/>
    <w:rsid w:val="000A72EA"/>
    <w:rsid w:val="000A77AF"/>
    <w:rsid w:val="000B162C"/>
    <w:rsid w:val="000B2368"/>
    <w:rsid w:val="000B289C"/>
    <w:rsid w:val="000B2E35"/>
    <w:rsid w:val="000B31C2"/>
    <w:rsid w:val="000B3436"/>
    <w:rsid w:val="000B34C0"/>
    <w:rsid w:val="000B3E0D"/>
    <w:rsid w:val="000B5193"/>
    <w:rsid w:val="000B54EF"/>
    <w:rsid w:val="000B55C5"/>
    <w:rsid w:val="000B5DCB"/>
    <w:rsid w:val="000B5E2B"/>
    <w:rsid w:val="000B6500"/>
    <w:rsid w:val="000C0417"/>
    <w:rsid w:val="000C0F5C"/>
    <w:rsid w:val="000C1120"/>
    <w:rsid w:val="000C1A6E"/>
    <w:rsid w:val="000C3E90"/>
    <w:rsid w:val="000C6957"/>
    <w:rsid w:val="000D07EB"/>
    <w:rsid w:val="000D0CCD"/>
    <w:rsid w:val="000D1F5D"/>
    <w:rsid w:val="000D2A03"/>
    <w:rsid w:val="000D2D34"/>
    <w:rsid w:val="000D39E0"/>
    <w:rsid w:val="000D5D65"/>
    <w:rsid w:val="000D6F28"/>
    <w:rsid w:val="000E0251"/>
    <w:rsid w:val="000E157C"/>
    <w:rsid w:val="000E32DA"/>
    <w:rsid w:val="000E467A"/>
    <w:rsid w:val="000E6BA0"/>
    <w:rsid w:val="000F0EE6"/>
    <w:rsid w:val="000F2449"/>
    <w:rsid w:val="000F5B27"/>
    <w:rsid w:val="000F5DA9"/>
    <w:rsid w:val="00100B8B"/>
    <w:rsid w:val="00101385"/>
    <w:rsid w:val="00101C0D"/>
    <w:rsid w:val="001023CA"/>
    <w:rsid w:val="00103314"/>
    <w:rsid w:val="00103522"/>
    <w:rsid w:val="001041E0"/>
    <w:rsid w:val="001049BE"/>
    <w:rsid w:val="00105704"/>
    <w:rsid w:val="00106B47"/>
    <w:rsid w:val="00110268"/>
    <w:rsid w:val="00110511"/>
    <w:rsid w:val="0011051E"/>
    <w:rsid w:val="001110E0"/>
    <w:rsid w:val="00111CB4"/>
    <w:rsid w:val="00112064"/>
    <w:rsid w:val="001120C0"/>
    <w:rsid w:val="001136EF"/>
    <w:rsid w:val="0011450E"/>
    <w:rsid w:val="00117715"/>
    <w:rsid w:val="00121B06"/>
    <w:rsid w:val="00121C73"/>
    <w:rsid w:val="00122462"/>
    <w:rsid w:val="00124D10"/>
    <w:rsid w:val="001252C5"/>
    <w:rsid w:val="001254A5"/>
    <w:rsid w:val="00130956"/>
    <w:rsid w:val="00130BFA"/>
    <w:rsid w:val="00131919"/>
    <w:rsid w:val="00131C03"/>
    <w:rsid w:val="001321A9"/>
    <w:rsid w:val="00133A35"/>
    <w:rsid w:val="00135103"/>
    <w:rsid w:val="001376F9"/>
    <w:rsid w:val="00140214"/>
    <w:rsid w:val="00140791"/>
    <w:rsid w:val="001429E0"/>
    <w:rsid w:val="0014351D"/>
    <w:rsid w:val="001439CC"/>
    <w:rsid w:val="00143CE2"/>
    <w:rsid w:val="00146E14"/>
    <w:rsid w:val="00150330"/>
    <w:rsid w:val="001508B1"/>
    <w:rsid w:val="00150C7D"/>
    <w:rsid w:val="00153356"/>
    <w:rsid w:val="00154451"/>
    <w:rsid w:val="0015592D"/>
    <w:rsid w:val="00156028"/>
    <w:rsid w:val="00156E0C"/>
    <w:rsid w:val="00157F96"/>
    <w:rsid w:val="0016247A"/>
    <w:rsid w:val="001632B5"/>
    <w:rsid w:val="00163746"/>
    <w:rsid w:val="00163E86"/>
    <w:rsid w:val="00164E42"/>
    <w:rsid w:val="0016654D"/>
    <w:rsid w:val="0017139D"/>
    <w:rsid w:val="00172823"/>
    <w:rsid w:val="0017297B"/>
    <w:rsid w:val="00172F8B"/>
    <w:rsid w:val="001733E1"/>
    <w:rsid w:val="00173649"/>
    <w:rsid w:val="00173DDC"/>
    <w:rsid w:val="00174180"/>
    <w:rsid w:val="00174CFC"/>
    <w:rsid w:val="00174D63"/>
    <w:rsid w:val="00175C1C"/>
    <w:rsid w:val="00176308"/>
    <w:rsid w:val="001776DB"/>
    <w:rsid w:val="00180BE6"/>
    <w:rsid w:val="00180C5B"/>
    <w:rsid w:val="00181413"/>
    <w:rsid w:val="00181858"/>
    <w:rsid w:val="00181F51"/>
    <w:rsid w:val="0018390B"/>
    <w:rsid w:val="0018427A"/>
    <w:rsid w:val="00185BA9"/>
    <w:rsid w:val="00187DF0"/>
    <w:rsid w:val="0019054A"/>
    <w:rsid w:val="001905A8"/>
    <w:rsid w:val="001910E4"/>
    <w:rsid w:val="00192643"/>
    <w:rsid w:val="00192851"/>
    <w:rsid w:val="0019290D"/>
    <w:rsid w:val="00192F13"/>
    <w:rsid w:val="001953E0"/>
    <w:rsid w:val="0019781E"/>
    <w:rsid w:val="00197F72"/>
    <w:rsid w:val="001A00FD"/>
    <w:rsid w:val="001A09DF"/>
    <w:rsid w:val="001A13B9"/>
    <w:rsid w:val="001A215F"/>
    <w:rsid w:val="001A2271"/>
    <w:rsid w:val="001A2596"/>
    <w:rsid w:val="001A25A5"/>
    <w:rsid w:val="001A2ABE"/>
    <w:rsid w:val="001A392D"/>
    <w:rsid w:val="001A4B4F"/>
    <w:rsid w:val="001A633E"/>
    <w:rsid w:val="001A69D6"/>
    <w:rsid w:val="001B2282"/>
    <w:rsid w:val="001B2484"/>
    <w:rsid w:val="001B5332"/>
    <w:rsid w:val="001B6092"/>
    <w:rsid w:val="001B70C1"/>
    <w:rsid w:val="001B782A"/>
    <w:rsid w:val="001B7A6A"/>
    <w:rsid w:val="001D0120"/>
    <w:rsid w:val="001D0EF1"/>
    <w:rsid w:val="001D10A3"/>
    <w:rsid w:val="001D1630"/>
    <w:rsid w:val="001D1AEA"/>
    <w:rsid w:val="001D2360"/>
    <w:rsid w:val="001D237A"/>
    <w:rsid w:val="001D2631"/>
    <w:rsid w:val="001D46A8"/>
    <w:rsid w:val="001D4F76"/>
    <w:rsid w:val="001D5EFC"/>
    <w:rsid w:val="001E0262"/>
    <w:rsid w:val="001E0E62"/>
    <w:rsid w:val="001E2493"/>
    <w:rsid w:val="001E262B"/>
    <w:rsid w:val="001E41EA"/>
    <w:rsid w:val="001E4D4E"/>
    <w:rsid w:val="001E5E9D"/>
    <w:rsid w:val="001E6394"/>
    <w:rsid w:val="001E69D5"/>
    <w:rsid w:val="001E7CD4"/>
    <w:rsid w:val="001F0450"/>
    <w:rsid w:val="001F4E28"/>
    <w:rsid w:val="001F4F95"/>
    <w:rsid w:val="001F6C90"/>
    <w:rsid w:val="001F7925"/>
    <w:rsid w:val="002002B5"/>
    <w:rsid w:val="002016C8"/>
    <w:rsid w:val="00201769"/>
    <w:rsid w:val="002020AF"/>
    <w:rsid w:val="00202EBE"/>
    <w:rsid w:val="0020386D"/>
    <w:rsid w:val="0020403B"/>
    <w:rsid w:val="002041F4"/>
    <w:rsid w:val="002046F9"/>
    <w:rsid w:val="00204714"/>
    <w:rsid w:val="00204724"/>
    <w:rsid w:val="00204942"/>
    <w:rsid w:val="00204C51"/>
    <w:rsid w:val="00204C74"/>
    <w:rsid w:val="00205B72"/>
    <w:rsid w:val="00205FDD"/>
    <w:rsid w:val="0020798F"/>
    <w:rsid w:val="00210F58"/>
    <w:rsid w:val="0021169E"/>
    <w:rsid w:val="002118EC"/>
    <w:rsid w:val="00211960"/>
    <w:rsid w:val="00212553"/>
    <w:rsid w:val="00212AAB"/>
    <w:rsid w:val="002133E5"/>
    <w:rsid w:val="00213635"/>
    <w:rsid w:val="00213ED3"/>
    <w:rsid w:val="00214BF8"/>
    <w:rsid w:val="002206CF"/>
    <w:rsid w:val="002209C2"/>
    <w:rsid w:val="00221AD4"/>
    <w:rsid w:val="00222621"/>
    <w:rsid w:val="00223E0B"/>
    <w:rsid w:val="00224D88"/>
    <w:rsid w:val="002254D6"/>
    <w:rsid w:val="00225802"/>
    <w:rsid w:val="00226DBF"/>
    <w:rsid w:val="0023228B"/>
    <w:rsid w:val="002324BA"/>
    <w:rsid w:val="00232B2B"/>
    <w:rsid w:val="0023311E"/>
    <w:rsid w:val="0023437F"/>
    <w:rsid w:val="00234A8A"/>
    <w:rsid w:val="00236532"/>
    <w:rsid w:val="002365DE"/>
    <w:rsid w:val="00240D3B"/>
    <w:rsid w:val="00240E16"/>
    <w:rsid w:val="00241DAA"/>
    <w:rsid w:val="00242D13"/>
    <w:rsid w:val="00243978"/>
    <w:rsid w:val="00244B15"/>
    <w:rsid w:val="00245415"/>
    <w:rsid w:val="0024567A"/>
    <w:rsid w:val="00246D7C"/>
    <w:rsid w:val="002504A9"/>
    <w:rsid w:val="002509A2"/>
    <w:rsid w:val="0025137D"/>
    <w:rsid w:val="00251455"/>
    <w:rsid w:val="0025463C"/>
    <w:rsid w:val="00254E57"/>
    <w:rsid w:val="002563B6"/>
    <w:rsid w:val="0025721E"/>
    <w:rsid w:val="0026026B"/>
    <w:rsid w:val="0026104E"/>
    <w:rsid w:val="00261203"/>
    <w:rsid w:val="00261207"/>
    <w:rsid w:val="002617A0"/>
    <w:rsid w:val="002623EF"/>
    <w:rsid w:val="00262FC5"/>
    <w:rsid w:val="00263958"/>
    <w:rsid w:val="00271874"/>
    <w:rsid w:val="002723A4"/>
    <w:rsid w:val="002727FD"/>
    <w:rsid w:val="00273577"/>
    <w:rsid w:val="00273874"/>
    <w:rsid w:val="002741AF"/>
    <w:rsid w:val="0027507D"/>
    <w:rsid w:val="0027694F"/>
    <w:rsid w:val="00276C8E"/>
    <w:rsid w:val="002777E0"/>
    <w:rsid w:val="00277C47"/>
    <w:rsid w:val="00280FE8"/>
    <w:rsid w:val="00284019"/>
    <w:rsid w:val="002843A1"/>
    <w:rsid w:val="00284642"/>
    <w:rsid w:val="00285B92"/>
    <w:rsid w:val="00287395"/>
    <w:rsid w:val="002916ED"/>
    <w:rsid w:val="00292602"/>
    <w:rsid w:val="002927F2"/>
    <w:rsid w:val="00292819"/>
    <w:rsid w:val="00294A0B"/>
    <w:rsid w:val="00294FAF"/>
    <w:rsid w:val="00295C57"/>
    <w:rsid w:val="00297095"/>
    <w:rsid w:val="00297283"/>
    <w:rsid w:val="002A00B5"/>
    <w:rsid w:val="002A049E"/>
    <w:rsid w:val="002A2396"/>
    <w:rsid w:val="002A414A"/>
    <w:rsid w:val="002A610C"/>
    <w:rsid w:val="002B0386"/>
    <w:rsid w:val="002B0989"/>
    <w:rsid w:val="002B1EC1"/>
    <w:rsid w:val="002B2027"/>
    <w:rsid w:val="002B2509"/>
    <w:rsid w:val="002B2D5F"/>
    <w:rsid w:val="002B32E9"/>
    <w:rsid w:val="002B383E"/>
    <w:rsid w:val="002B5805"/>
    <w:rsid w:val="002B6D93"/>
    <w:rsid w:val="002B7B64"/>
    <w:rsid w:val="002C13D4"/>
    <w:rsid w:val="002C13E7"/>
    <w:rsid w:val="002C17B0"/>
    <w:rsid w:val="002C189B"/>
    <w:rsid w:val="002C1C99"/>
    <w:rsid w:val="002C23B6"/>
    <w:rsid w:val="002C2991"/>
    <w:rsid w:val="002C4E6E"/>
    <w:rsid w:val="002C4F73"/>
    <w:rsid w:val="002C5740"/>
    <w:rsid w:val="002C584F"/>
    <w:rsid w:val="002C61B4"/>
    <w:rsid w:val="002C6A2A"/>
    <w:rsid w:val="002C70AA"/>
    <w:rsid w:val="002D09A1"/>
    <w:rsid w:val="002D18E2"/>
    <w:rsid w:val="002D381B"/>
    <w:rsid w:val="002D58A0"/>
    <w:rsid w:val="002D5970"/>
    <w:rsid w:val="002D60F9"/>
    <w:rsid w:val="002E0C1C"/>
    <w:rsid w:val="002E0DF8"/>
    <w:rsid w:val="002E3DDE"/>
    <w:rsid w:val="002E3ED0"/>
    <w:rsid w:val="002E5941"/>
    <w:rsid w:val="002E7C62"/>
    <w:rsid w:val="002F0730"/>
    <w:rsid w:val="002F1E2F"/>
    <w:rsid w:val="002F5041"/>
    <w:rsid w:val="002F6608"/>
    <w:rsid w:val="002F6628"/>
    <w:rsid w:val="002F69CE"/>
    <w:rsid w:val="002F7175"/>
    <w:rsid w:val="00301384"/>
    <w:rsid w:val="00303753"/>
    <w:rsid w:val="00303F7A"/>
    <w:rsid w:val="00304058"/>
    <w:rsid w:val="0030519C"/>
    <w:rsid w:val="00305475"/>
    <w:rsid w:val="0030567C"/>
    <w:rsid w:val="00306E52"/>
    <w:rsid w:val="003101CC"/>
    <w:rsid w:val="003107C7"/>
    <w:rsid w:val="003129C5"/>
    <w:rsid w:val="00314756"/>
    <w:rsid w:val="00314B59"/>
    <w:rsid w:val="003162D4"/>
    <w:rsid w:val="00316572"/>
    <w:rsid w:val="00316DBF"/>
    <w:rsid w:val="00317277"/>
    <w:rsid w:val="00317F70"/>
    <w:rsid w:val="00320762"/>
    <w:rsid w:val="00320892"/>
    <w:rsid w:val="0032105D"/>
    <w:rsid w:val="00322E04"/>
    <w:rsid w:val="0032357B"/>
    <w:rsid w:val="003263B2"/>
    <w:rsid w:val="0032736E"/>
    <w:rsid w:val="00331255"/>
    <w:rsid w:val="003326B9"/>
    <w:rsid w:val="00332795"/>
    <w:rsid w:val="003344B7"/>
    <w:rsid w:val="00334606"/>
    <w:rsid w:val="00334CB4"/>
    <w:rsid w:val="00335111"/>
    <w:rsid w:val="0033791D"/>
    <w:rsid w:val="00343F37"/>
    <w:rsid w:val="00344644"/>
    <w:rsid w:val="00344692"/>
    <w:rsid w:val="00345290"/>
    <w:rsid w:val="003452A8"/>
    <w:rsid w:val="003461D2"/>
    <w:rsid w:val="003463E6"/>
    <w:rsid w:val="00347AA5"/>
    <w:rsid w:val="00350BC9"/>
    <w:rsid w:val="003510C2"/>
    <w:rsid w:val="0035171C"/>
    <w:rsid w:val="003523FB"/>
    <w:rsid w:val="00353663"/>
    <w:rsid w:val="00354292"/>
    <w:rsid w:val="00354F63"/>
    <w:rsid w:val="003558EC"/>
    <w:rsid w:val="00355B56"/>
    <w:rsid w:val="003575A4"/>
    <w:rsid w:val="00357729"/>
    <w:rsid w:val="00357C4F"/>
    <w:rsid w:val="00357ED9"/>
    <w:rsid w:val="00360D23"/>
    <w:rsid w:val="00361FFE"/>
    <w:rsid w:val="00364A5F"/>
    <w:rsid w:val="00364FF9"/>
    <w:rsid w:val="003651F7"/>
    <w:rsid w:val="0036573D"/>
    <w:rsid w:val="00366436"/>
    <w:rsid w:val="00366652"/>
    <w:rsid w:val="00366A97"/>
    <w:rsid w:val="0036774F"/>
    <w:rsid w:val="00367E07"/>
    <w:rsid w:val="00377957"/>
    <w:rsid w:val="00380117"/>
    <w:rsid w:val="00381012"/>
    <w:rsid w:val="0038333F"/>
    <w:rsid w:val="00383BED"/>
    <w:rsid w:val="00384B6C"/>
    <w:rsid w:val="00385C1F"/>
    <w:rsid w:val="00385C5D"/>
    <w:rsid w:val="00385E0E"/>
    <w:rsid w:val="00387A77"/>
    <w:rsid w:val="00387A88"/>
    <w:rsid w:val="00391CE8"/>
    <w:rsid w:val="00392761"/>
    <w:rsid w:val="00395A47"/>
    <w:rsid w:val="003965F3"/>
    <w:rsid w:val="0039677B"/>
    <w:rsid w:val="003A043E"/>
    <w:rsid w:val="003A210E"/>
    <w:rsid w:val="003A29A5"/>
    <w:rsid w:val="003A35FF"/>
    <w:rsid w:val="003A3DDB"/>
    <w:rsid w:val="003A44FB"/>
    <w:rsid w:val="003A547F"/>
    <w:rsid w:val="003A6636"/>
    <w:rsid w:val="003A77F2"/>
    <w:rsid w:val="003B1080"/>
    <w:rsid w:val="003B1E7D"/>
    <w:rsid w:val="003B2D6D"/>
    <w:rsid w:val="003B6164"/>
    <w:rsid w:val="003B6A7F"/>
    <w:rsid w:val="003C0473"/>
    <w:rsid w:val="003C0D0C"/>
    <w:rsid w:val="003C29B1"/>
    <w:rsid w:val="003C4797"/>
    <w:rsid w:val="003C6F9E"/>
    <w:rsid w:val="003D0AA8"/>
    <w:rsid w:val="003D13B3"/>
    <w:rsid w:val="003D1C60"/>
    <w:rsid w:val="003D311F"/>
    <w:rsid w:val="003D4577"/>
    <w:rsid w:val="003D4B00"/>
    <w:rsid w:val="003D63DA"/>
    <w:rsid w:val="003D677E"/>
    <w:rsid w:val="003D6D59"/>
    <w:rsid w:val="003D797A"/>
    <w:rsid w:val="003D7E55"/>
    <w:rsid w:val="003E05E4"/>
    <w:rsid w:val="003E06FF"/>
    <w:rsid w:val="003E0A35"/>
    <w:rsid w:val="003E4C56"/>
    <w:rsid w:val="003E519E"/>
    <w:rsid w:val="003E56AC"/>
    <w:rsid w:val="003E7BCE"/>
    <w:rsid w:val="003F16A7"/>
    <w:rsid w:val="003F23FE"/>
    <w:rsid w:val="003F328B"/>
    <w:rsid w:val="003F49EF"/>
    <w:rsid w:val="003F6D5D"/>
    <w:rsid w:val="00401320"/>
    <w:rsid w:val="00402B1A"/>
    <w:rsid w:val="00403540"/>
    <w:rsid w:val="00403594"/>
    <w:rsid w:val="00410261"/>
    <w:rsid w:val="00411169"/>
    <w:rsid w:val="00411758"/>
    <w:rsid w:val="00411AA0"/>
    <w:rsid w:val="00411D99"/>
    <w:rsid w:val="004129D4"/>
    <w:rsid w:val="004140F0"/>
    <w:rsid w:val="0041627F"/>
    <w:rsid w:val="004162B7"/>
    <w:rsid w:val="00416F42"/>
    <w:rsid w:val="00417037"/>
    <w:rsid w:val="0042031E"/>
    <w:rsid w:val="00423210"/>
    <w:rsid w:val="00424307"/>
    <w:rsid w:val="00426044"/>
    <w:rsid w:val="004260AD"/>
    <w:rsid w:val="00426F52"/>
    <w:rsid w:val="00427640"/>
    <w:rsid w:val="00427D71"/>
    <w:rsid w:val="00430C0C"/>
    <w:rsid w:val="004320BF"/>
    <w:rsid w:val="004324EB"/>
    <w:rsid w:val="004328BC"/>
    <w:rsid w:val="00433133"/>
    <w:rsid w:val="004365B9"/>
    <w:rsid w:val="00436D02"/>
    <w:rsid w:val="0043736B"/>
    <w:rsid w:val="004376CB"/>
    <w:rsid w:val="0043782D"/>
    <w:rsid w:val="00437C02"/>
    <w:rsid w:val="004410DE"/>
    <w:rsid w:val="00441100"/>
    <w:rsid w:val="004413AF"/>
    <w:rsid w:val="0044168B"/>
    <w:rsid w:val="00441C19"/>
    <w:rsid w:val="00441DBD"/>
    <w:rsid w:val="0044257F"/>
    <w:rsid w:val="00443BF7"/>
    <w:rsid w:val="004440CF"/>
    <w:rsid w:val="004445E0"/>
    <w:rsid w:val="0044564B"/>
    <w:rsid w:val="0044684D"/>
    <w:rsid w:val="004470D8"/>
    <w:rsid w:val="004472AB"/>
    <w:rsid w:val="0044774B"/>
    <w:rsid w:val="00450C9C"/>
    <w:rsid w:val="004522CF"/>
    <w:rsid w:val="00454E49"/>
    <w:rsid w:val="00455213"/>
    <w:rsid w:val="0045564A"/>
    <w:rsid w:val="00456CC3"/>
    <w:rsid w:val="0045714A"/>
    <w:rsid w:val="00457440"/>
    <w:rsid w:val="00457EF7"/>
    <w:rsid w:val="004600F6"/>
    <w:rsid w:val="004607F8"/>
    <w:rsid w:val="00461E8B"/>
    <w:rsid w:val="004623E0"/>
    <w:rsid w:val="00463035"/>
    <w:rsid w:val="0046335E"/>
    <w:rsid w:val="00463C66"/>
    <w:rsid w:val="00463E57"/>
    <w:rsid w:val="00464CA1"/>
    <w:rsid w:val="0046590D"/>
    <w:rsid w:val="004668AC"/>
    <w:rsid w:val="004678C5"/>
    <w:rsid w:val="00467EF4"/>
    <w:rsid w:val="00470AE7"/>
    <w:rsid w:val="00471B7C"/>
    <w:rsid w:val="00474631"/>
    <w:rsid w:val="00476101"/>
    <w:rsid w:val="00477171"/>
    <w:rsid w:val="00480748"/>
    <w:rsid w:val="00480CD9"/>
    <w:rsid w:val="0048122B"/>
    <w:rsid w:val="004823A7"/>
    <w:rsid w:val="00483130"/>
    <w:rsid w:val="00484402"/>
    <w:rsid w:val="004847EB"/>
    <w:rsid w:val="004861F0"/>
    <w:rsid w:val="00487B43"/>
    <w:rsid w:val="004906F2"/>
    <w:rsid w:val="00490E67"/>
    <w:rsid w:val="00491192"/>
    <w:rsid w:val="00491DEE"/>
    <w:rsid w:val="00492626"/>
    <w:rsid w:val="00492BD9"/>
    <w:rsid w:val="00493033"/>
    <w:rsid w:val="004963DC"/>
    <w:rsid w:val="004971F2"/>
    <w:rsid w:val="004A0D14"/>
    <w:rsid w:val="004A1063"/>
    <w:rsid w:val="004A1614"/>
    <w:rsid w:val="004A1B1C"/>
    <w:rsid w:val="004A1DE8"/>
    <w:rsid w:val="004A1EBE"/>
    <w:rsid w:val="004A2EB1"/>
    <w:rsid w:val="004A3590"/>
    <w:rsid w:val="004A5978"/>
    <w:rsid w:val="004A658B"/>
    <w:rsid w:val="004B0ADF"/>
    <w:rsid w:val="004B2359"/>
    <w:rsid w:val="004B2452"/>
    <w:rsid w:val="004B3CB6"/>
    <w:rsid w:val="004B432C"/>
    <w:rsid w:val="004B4588"/>
    <w:rsid w:val="004B5274"/>
    <w:rsid w:val="004B52AD"/>
    <w:rsid w:val="004B6242"/>
    <w:rsid w:val="004B6C2E"/>
    <w:rsid w:val="004B76C0"/>
    <w:rsid w:val="004C01CE"/>
    <w:rsid w:val="004C07CF"/>
    <w:rsid w:val="004C1375"/>
    <w:rsid w:val="004C189E"/>
    <w:rsid w:val="004C1C1C"/>
    <w:rsid w:val="004C2977"/>
    <w:rsid w:val="004C355D"/>
    <w:rsid w:val="004C4109"/>
    <w:rsid w:val="004C4196"/>
    <w:rsid w:val="004C4EA1"/>
    <w:rsid w:val="004C5A18"/>
    <w:rsid w:val="004C647E"/>
    <w:rsid w:val="004C7256"/>
    <w:rsid w:val="004C7C4C"/>
    <w:rsid w:val="004C7CA7"/>
    <w:rsid w:val="004D0158"/>
    <w:rsid w:val="004D265A"/>
    <w:rsid w:val="004D27EF"/>
    <w:rsid w:val="004D48F5"/>
    <w:rsid w:val="004D5051"/>
    <w:rsid w:val="004D586B"/>
    <w:rsid w:val="004D661A"/>
    <w:rsid w:val="004D6CA1"/>
    <w:rsid w:val="004D7BDA"/>
    <w:rsid w:val="004E03E4"/>
    <w:rsid w:val="004E0FBB"/>
    <w:rsid w:val="004E24E6"/>
    <w:rsid w:val="004E267C"/>
    <w:rsid w:val="004E3003"/>
    <w:rsid w:val="004E36B3"/>
    <w:rsid w:val="004E40C4"/>
    <w:rsid w:val="004E413E"/>
    <w:rsid w:val="004E4307"/>
    <w:rsid w:val="004E46E6"/>
    <w:rsid w:val="004E4860"/>
    <w:rsid w:val="004E649C"/>
    <w:rsid w:val="004E7656"/>
    <w:rsid w:val="004E77E9"/>
    <w:rsid w:val="004E7A39"/>
    <w:rsid w:val="004F08C6"/>
    <w:rsid w:val="004F1468"/>
    <w:rsid w:val="004F1EE7"/>
    <w:rsid w:val="004F1FF7"/>
    <w:rsid w:val="004F2297"/>
    <w:rsid w:val="004F32BC"/>
    <w:rsid w:val="004F369B"/>
    <w:rsid w:val="004F3D09"/>
    <w:rsid w:val="004F40F4"/>
    <w:rsid w:val="004F4970"/>
    <w:rsid w:val="004F7448"/>
    <w:rsid w:val="004F7666"/>
    <w:rsid w:val="004F79ED"/>
    <w:rsid w:val="004F7DF0"/>
    <w:rsid w:val="0050099B"/>
    <w:rsid w:val="00500A67"/>
    <w:rsid w:val="00500CB1"/>
    <w:rsid w:val="00500FD0"/>
    <w:rsid w:val="00501E00"/>
    <w:rsid w:val="00501FD6"/>
    <w:rsid w:val="00504F3B"/>
    <w:rsid w:val="005060A4"/>
    <w:rsid w:val="005068E5"/>
    <w:rsid w:val="00510D4E"/>
    <w:rsid w:val="00510EFC"/>
    <w:rsid w:val="00511904"/>
    <w:rsid w:val="0051315C"/>
    <w:rsid w:val="00514467"/>
    <w:rsid w:val="0051628B"/>
    <w:rsid w:val="00516394"/>
    <w:rsid w:val="00516982"/>
    <w:rsid w:val="00520082"/>
    <w:rsid w:val="005243DC"/>
    <w:rsid w:val="00526919"/>
    <w:rsid w:val="00527C0E"/>
    <w:rsid w:val="00527EF6"/>
    <w:rsid w:val="00532AAF"/>
    <w:rsid w:val="00533026"/>
    <w:rsid w:val="00533EF8"/>
    <w:rsid w:val="005340FE"/>
    <w:rsid w:val="00534752"/>
    <w:rsid w:val="00534932"/>
    <w:rsid w:val="00534A94"/>
    <w:rsid w:val="00536C88"/>
    <w:rsid w:val="005370CB"/>
    <w:rsid w:val="005408AB"/>
    <w:rsid w:val="00540F98"/>
    <w:rsid w:val="00541C0B"/>
    <w:rsid w:val="00542DC4"/>
    <w:rsid w:val="00545604"/>
    <w:rsid w:val="00547137"/>
    <w:rsid w:val="00547B6B"/>
    <w:rsid w:val="00547C5B"/>
    <w:rsid w:val="0055047B"/>
    <w:rsid w:val="00551168"/>
    <w:rsid w:val="0055683F"/>
    <w:rsid w:val="00556F89"/>
    <w:rsid w:val="0055758C"/>
    <w:rsid w:val="0055768C"/>
    <w:rsid w:val="0056002D"/>
    <w:rsid w:val="00562250"/>
    <w:rsid w:val="005633AC"/>
    <w:rsid w:val="00563F74"/>
    <w:rsid w:val="005644C8"/>
    <w:rsid w:val="0056550C"/>
    <w:rsid w:val="00565A47"/>
    <w:rsid w:val="00566F85"/>
    <w:rsid w:val="0056737E"/>
    <w:rsid w:val="005706DC"/>
    <w:rsid w:val="00572F4A"/>
    <w:rsid w:val="005759CF"/>
    <w:rsid w:val="00576080"/>
    <w:rsid w:val="005761F9"/>
    <w:rsid w:val="00576B33"/>
    <w:rsid w:val="00576B36"/>
    <w:rsid w:val="00577188"/>
    <w:rsid w:val="00583234"/>
    <w:rsid w:val="00584304"/>
    <w:rsid w:val="0058465B"/>
    <w:rsid w:val="005849A0"/>
    <w:rsid w:val="005873E2"/>
    <w:rsid w:val="0059256E"/>
    <w:rsid w:val="0059293A"/>
    <w:rsid w:val="005937FD"/>
    <w:rsid w:val="005945EB"/>
    <w:rsid w:val="00594C11"/>
    <w:rsid w:val="00595040"/>
    <w:rsid w:val="00595135"/>
    <w:rsid w:val="0059600B"/>
    <w:rsid w:val="00596ADA"/>
    <w:rsid w:val="00597EE0"/>
    <w:rsid w:val="005A154A"/>
    <w:rsid w:val="005A2D3C"/>
    <w:rsid w:val="005A58E2"/>
    <w:rsid w:val="005A5BCB"/>
    <w:rsid w:val="005A635F"/>
    <w:rsid w:val="005A725F"/>
    <w:rsid w:val="005A753E"/>
    <w:rsid w:val="005A7D61"/>
    <w:rsid w:val="005A7E42"/>
    <w:rsid w:val="005B015C"/>
    <w:rsid w:val="005B03D9"/>
    <w:rsid w:val="005B256C"/>
    <w:rsid w:val="005B2E22"/>
    <w:rsid w:val="005B2FEA"/>
    <w:rsid w:val="005B402B"/>
    <w:rsid w:val="005B48E8"/>
    <w:rsid w:val="005B4C39"/>
    <w:rsid w:val="005B4FB9"/>
    <w:rsid w:val="005B5734"/>
    <w:rsid w:val="005B6D42"/>
    <w:rsid w:val="005C0200"/>
    <w:rsid w:val="005C07B5"/>
    <w:rsid w:val="005C23AB"/>
    <w:rsid w:val="005C299A"/>
    <w:rsid w:val="005C494D"/>
    <w:rsid w:val="005D101E"/>
    <w:rsid w:val="005D1966"/>
    <w:rsid w:val="005D21E5"/>
    <w:rsid w:val="005D3F1D"/>
    <w:rsid w:val="005D4D1A"/>
    <w:rsid w:val="005D7BE1"/>
    <w:rsid w:val="005D7CF1"/>
    <w:rsid w:val="005E00F7"/>
    <w:rsid w:val="005E0624"/>
    <w:rsid w:val="005E09EB"/>
    <w:rsid w:val="005E14EC"/>
    <w:rsid w:val="005E15E2"/>
    <w:rsid w:val="005E1F47"/>
    <w:rsid w:val="005E22F7"/>
    <w:rsid w:val="005E326E"/>
    <w:rsid w:val="005E32E9"/>
    <w:rsid w:val="005E3ABA"/>
    <w:rsid w:val="005E3D4D"/>
    <w:rsid w:val="005E4038"/>
    <w:rsid w:val="005E4400"/>
    <w:rsid w:val="005E4905"/>
    <w:rsid w:val="005E65A0"/>
    <w:rsid w:val="005E6996"/>
    <w:rsid w:val="005E7EBB"/>
    <w:rsid w:val="005F0B4E"/>
    <w:rsid w:val="005F2353"/>
    <w:rsid w:val="005F346E"/>
    <w:rsid w:val="005F34DB"/>
    <w:rsid w:val="005F4788"/>
    <w:rsid w:val="005F7C10"/>
    <w:rsid w:val="0060271E"/>
    <w:rsid w:val="00602AEA"/>
    <w:rsid w:val="00603B65"/>
    <w:rsid w:val="00604768"/>
    <w:rsid w:val="00605582"/>
    <w:rsid w:val="006062E9"/>
    <w:rsid w:val="00607B7A"/>
    <w:rsid w:val="00611BF9"/>
    <w:rsid w:val="00612012"/>
    <w:rsid w:val="00612BF3"/>
    <w:rsid w:val="00612CB3"/>
    <w:rsid w:val="00612E61"/>
    <w:rsid w:val="00615B6A"/>
    <w:rsid w:val="00616966"/>
    <w:rsid w:val="006178EE"/>
    <w:rsid w:val="006203A2"/>
    <w:rsid w:val="00620687"/>
    <w:rsid w:val="00620FE4"/>
    <w:rsid w:val="00621A04"/>
    <w:rsid w:val="00621DB2"/>
    <w:rsid w:val="00623D79"/>
    <w:rsid w:val="0062433C"/>
    <w:rsid w:val="00624395"/>
    <w:rsid w:val="006244CC"/>
    <w:rsid w:val="0062455C"/>
    <w:rsid w:val="00626A9A"/>
    <w:rsid w:val="0062797F"/>
    <w:rsid w:val="006300DB"/>
    <w:rsid w:val="00631D7C"/>
    <w:rsid w:val="00633E35"/>
    <w:rsid w:val="0063582B"/>
    <w:rsid w:val="006360FE"/>
    <w:rsid w:val="00641EE4"/>
    <w:rsid w:val="00642447"/>
    <w:rsid w:val="0064462E"/>
    <w:rsid w:val="00644EFD"/>
    <w:rsid w:val="00645533"/>
    <w:rsid w:val="0064676B"/>
    <w:rsid w:val="006470F0"/>
    <w:rsid w:val="00647353"/>
    <w:rsid w:val="00651AC7"/>
    <w:rsid w:val="00651EFA"/>
    <w:rsid w:val="0065305D"/>
    <w:rsid w:val="0065502E"/>
    <w:rsid w:val="00660199"/>
    <w:rsid w:val="00660CCF"/>
    <w:rsid w:val="006613D6"/>
    <w:rsid w:val="0066260F"/>
    <w:rsid w:val="00662D90"/>
    <w:rsid w:val="00663025"/>
    <w:rsid w:val="00663DF6"/>
    <w:rsid w:val="00663FFF"/>
    <w:rsid w:val="00664449"/>
    <w:rsid w:val="006659B1"/>
    <w:rsid w:val="006663C3"/>
    <w:rsid w:val="006666C4"/>
    <w:rsid w:val="00666AF6"/>
    <w:rsid w:val="00670F4A"/>
    <w:rsid w:val="00671731"/>
    <w:rsid w:val="00671D29"/>
    <w:rsid w:val="0067367C"/>
    <w:rsid w:val="00673C63"/>
    <w:rsid w:val="006743B8"/>
    <w:rsid w:val="00674976"/>
    <w:rsid w:val="00674CAA"/>
    <w:rsid w:val="00675079"/>
    <w:rsid w:val="0067525E"/>
    <w:rsid w:val="00677648"/>
    <w:rsid w:val="00680BF9"/>
    <w:rsid w:val="00685522"/>
    <w:rsid w:val="00686BA5"/>
    <w:rsid w:val="00692377"/>
    <w:rsid w:val="006943FD"/>
    <w:rsid w:val="00694F9E"/>
    <w:rsid w:val="00695872"/>
    <w:rsid w:val="00696213"/>
    <w:rsid w:val="00696A55"/>
    <w:rsid w:val="006A06E8"/>
    <w:rsid w:val="006A108C"/>
    <w:rsid w:val="006A16B7"/>
    <w:rsid w:val="006A172F"/>
    <w:rsid w:val="006A208D"/>
    <w:rsid w:val="006A43DB"/>
    <w:rsid w:val="006A4A7D"/>
    <w:rsid w:val="006A576B"/>
    <w:rsid w:val="006A6ADE"/>
    <w:rsid w:val="006B0367"/>
    <w:rsid w:val="006B04EF"/>
    <w:rsid w:val="006B265C"/>
    <w:rsid w:val="006B35A6"/>
    <w:rsid w:val="006B4273"/>
    <w:rsid w:val="006B6500"/>
    <w:rsid w:val="006B6E0D"/>
    <w:rsid w:val="006C00A3"/>
    <w:rsid w:val="006C0570"/>
    <w:rsid w:val="006C29B5"/>
    <w:rsid w:val="006C39AC"/>
    <w:rsid w:val="006C5C5B"/>
    <w:rsid w:val="006D082A"/>
    <w:rsid w:val="006D0F29"/>
    <w:rsid w:val="006D243D"/>
    <w:rsid w:val="006D2841"/>
    <w:rsid w:val="006D4201"/>
    <w:rsid w:val="006D48E0"/>
    <w:rsid w:val="006D58AD"/>
    <w:rsid w:val="006D6033"/>
    <w:rsid w:val="006D6546"/>
    <w:rsid w:val="006D7588"/>
    <w:rsid w:val="006E0E27"/>
    <w:rsid w:val="006E5D21"/>
    <w:rsid w:val="006E6602"/>
    <w:rsid w:val="006E6BE3"/>
    <w:rsid w:val="006F0E14"/>
    <w:rsid w:val="006F1BA8"/>
    <w:rsid w:val="006F3939"/>
    <w:rsid w:val="006F3CCB"/>
    <w:rsid w:val="006F53C0"/>
    <w:rsid w:val="006F5527"/>
    <w:rsid w:val="006F575D"/>
    <w:rsid w:val="006F5BDB"/>
    <w:rsid w:val="006F6A13"/>
    <w:rsid w:val="006F7228"/>
    <w:rsid w:val="006F73D4"/>
    <w:rsid w:val="006F7E3D"/>
    <w:rsid w:val="007049A2"/>
    <w:rsid w:val="00706A59"/>
    <w:rsid w:val="0071054A"/>
    <w:rsid w:val="0071349B"/>
    <w:rsid w:val="00714E51"/>
    <w:rsid w:val="00716129"/>
    <w:rsid w:val="00717523"/>
    <w:rsid w:val="0072035F"/>
    <w:rsid w:val="00722065"/>
    <w:rsid w:val="00722FCB"/>
    <w:rsid w:val="00724E40"/>
    <w:rsid w:val="00724FBB"/>
    <w:rsid w:val="007250DB"/>
    <w:rsid w:val="007260BF"/>
    <w:rsid w:val="00730093"/>
    <w:rsid w:val="0073264F"/>
    <w:rsid w:val="00733CF3"/>
    <w:rsid w:val="00733F0A"/>
    <w:rsid w:val="00734D2C"/>
    <w:rsid w:val="007353FA"/>
    <w:rsid w:val="00736B66"/>
    <w:rsid w:val="007373DE"/>
    <w:rsid w:val="00737A21"/>
    <w:rsid w:val="00741AAA"/>
    <w:rsid w:val="00744946"/>
    <w:rsid w:val="00745F64"/>
    <w:rsid w:val="00745FC4"/>
    <w:rsid w:val="00746224"/>
    <w:rsid w:val="00746878"/>
    <w:rsid w:val="0074776D"/>
    <w:rsid w:val="00747794"/>
    <w:rsid w:val="007501BB"/>
    <w:rsid w:val="00750EF0"/>
    <w:rsid w:val="007533B9"/>
    <w:rsid w:val="00753612"/>
    <w:rsid w:val="00753E5C"/>
    <w:rsid w:val="00755D19"/>
    <w:rsid w:val="00756A35"/>
    <w:rsid w:val="00757932"/>
    <w:rsid w:val="00757963"/>
    <w:rsid w:val="00757DB0"/>
    <w:rsid w:val="0076151F"/>
    <w:rsid w:val="00761B5C"/>
    <w:rsid w:val="00761E39"/>
    <w:rsid w:val="007626A0"/>
    <w:rsid w:val="00762DC2"/>
    <w:rsid w:val="00763254"/>
    <w:rsid w:val="007659C8"/>
    <w:rsid w:val="007660C6"/>
    <w:rsid w:val="007666FC"/>
    <w:rsid w:val="00772616"/>
    <w:rsid w:val="00773600"/>
    <w:rsid w:val="00774072"/>
    <w:rsid w:val="00775A68"/>
    <w:rsid w:val="007763FD"/>
    <w:rsid w:val="00777B93"/>
    <w:rsid w:val="00781137"/>
    <w:rsid w:val="007825A2"/>
    <w:rsid w:val="00782624"/>
    <w:rsid w:val="00782AF3"/>
    <w:rsid w:val="00783226"/>
    <w:rsid w:val="00786792"/>
    <w:rsid w:val="00786851"/>
    <w:rsid w:val="007902B9"/>
    <w:rsid w:val="007904BF"/>
    <w:rsid w:val="007907A1"/>
    <w:rsid w:val="00791027"/>
    <w:rsid w:val="00791C7F"/>
    <w:rsid w:val="007920BE"/>
    <w:rsid w:val="00792177"/>
    <w:rsid w:val="00793148"/>
    <w:rsid w:val="0079730E"/>
    <w:rsid w:val="007A035C"/>
    <w:rsid w:val="007A072B"/>
    <w:rsid w:val="007A1F16"/>
    <w:rsid w:val="007A32F8"/>
    <w:rsid w:val="007A330E"/>
    <w:rsid w:val="007A434F"/>
    <w:rsid w:val="007A4444"/>
    <w:rsid w:val="007A4EE6"/>
    <w:rsid w:val="007A565C"/>
    <w:rsid w:val="007A6636"/>
    <w:rsid w:val="007A69D4"/>
    <w:rsid w:val="007B0634"/>
    <w:rsid w:val="007B0FCA"/>
    <w:rsid w:val="007B10BE"/>
    <w:rsid w:val="007B2C53"/>
    <w:rsid w:val="007B32AD"/>
    <w:rsid w:val="007B683E"/>
    <w:rsid w:val="007C0031"/>
    <w:rsid w:val="007C053D"/>
    <w:rsid w:val="007C1A68"/>
    <w:rsid w:val="007C543C"/>
    <w:rsid w:val="007D017D"/>
    <w:rsid w:val="007D1FE6"/>
    <w:rsid w:val="007D2304"/>
    <w:rsid w:val="007D26B4"/>
    <w:rsid w:val="007D31D6"/>
    <w:rsid w:val="007D4D6C"/>
    <w:rsid w:val="007D4E3A"/>
    <w:rsid w:val="007D5D30"/>
    <w:rsid w:val="007D6A3B"/>
    <w:rsid w:val="007D70C1"/>
    <w:rsid w:val="007E0E3D"/>
    <w:rsid w:val="007E12EA"/>
    <w:rsid w:val="007E321F"/>
    <w:rsid w:val="007E3E20"/>
    <w:rsid w:val="007E4E03"/>
    <w:rsid w:val="007E6F45"/>
    <w:rsid w:val="007E720D"/>
    <w:rsid w:val="007F36F2"/>
    <w:rsid w:val="007F458A"/>
    <w:rsid w:val="007F4EAA"/>
    <w:rsid w:val="008004BA"/>
    <w:rsid w:val="00802B32"/>
    <w:rsid w:val="008033BA"/>
    <w:rsid w:val="00804B69"/>
    <w:rsid w:val="008056D3"/>
    <w:rsid w:val="0080654D"/>
    <w:rsid w:val="0080760D"/>
    <w:rsid w:val="008109BE"/>
    <w:rsid w:val="00810F8E"/>
    <w:rsid w:val="00810FFC"/>
    <w:rsid w:val="0081289D"/>
    <w:rsid w:val="0081293F"/>
    <w:rsid w:val="00814C9D"/>
    <w:rsid w:val="0081596C"/>
    <w:rsid w:val="00817838"/>
    <w:rsid w:val="00820AC4"/>
    <w:rsid w:val="00821948"/>
    <w:rsid w:val="00821E7E"/>
    <w:rsid w:val="00822864"/>
    <w:rsid w:val="008228D9"/>
    <w:rsid w:val="00823036"/>
    <w:rsid w:val="00823C09"/>
    <w:rsid w:val="00824C7D"/>
    <w:rsid w:val="00826650"/>
    <w:rsid w:val="00827125"/>
    <w:rsid w:val="008309AF"/>
    <w:rsid w:val="00831704"/>
    <w:rsid w:val="00832AB3"/>
    <w:rsid w:val="00833244"/>
    <w:rsid w:val="0083506B"/>
    <w:rsid w:val="0083554A"/>
    <w:rsid w:val="00836C18"/>
    <w:rsid w:val="00837D1C"/>
    <w:rsid w:val="00840052"/>
    <w:rsid w:val="008418BE"/>
    <w:rsid w:val="00842096"/>
    <w:rsid w:val="00842C16"/>
    <w:rsid w:val="00842D03"/>
    <w:rsid w:val="00843637"/>
    <w:rsid w:val="00843677"/>
    <w:rsid w:val="00843E24"/>
    <w:rsid w:val="00845CCE"/>
    <w:rsid w:val="008460D6"/>
    <w:rsid w:val="008463EA"/>
    <w:rsid w:val="00847416"/>
    <w:rsid w:val="00850FE7"/>
    <w:rsid w:val="00851DFC"/>
    <w:rsid w:val="0085219E"/>
    <w:rsid w:val="00853781"/>
    <w:rsid w:val="008546E6"/>
    <w:rsid w:val="00855CFE"/>
    <w:rsid w:val="00855F8D"/>
    <w:rsid w:val="008569FA"/>
    <w:rsid w:val="00857067"/>
    <w:rsid w:val="00857CEC"/>
    <w:rsid w:val="008604A0"/>
    <w:rsid w:val="00860D0F"/>
    <w:rsid w:val="00861489"/>
    <w:rsid w:val="00862107"/>
    <w:rsid w:val="00862C6B"/>
    <w:rsid w:val="00864925"/>
    <w:rsid w:val="0086594A"/>
    <w:rsid w:val="0086627E"/>
    <w:rsid w:val="008704D3"/>
    <w:rsid w:val="0087120A"/>
    <w:rsid w:val="0087263B"/>
    <w:rsid w:val="008738AC"/>
    <w:rsid w:val="00873D3B"/>
    <w:rsid w:val="00873F90"/>
    <w:rsid w:val="00874FEC"/>
    <w:rsid w:val="008767DD"/>
    <w:rsid w:val="00876F52"/>
    <w:rsid w:val="00880D1C"/>
    <w:rsid w:val="008811F0"/>
    <w:rsid w:val="0088158D"/>
    <w:rsid w:val="00881CB7"/>
    <w:rsid w:val="008825EA"/>
    <w:rsid w:val="008827A3"/>
    <w:rsid w:val="00883258"/>
    <w:rsid w:val="008833E2"/>
    <w:rsid w:val="0088383C"/>
    <w:rsid w:val="00884F86"/>
    <w:rsid w:val="00885AB5"/>
    <w:rsid w:val="00885F4E"/>
    <w:rsid w:val="0088654C"/>
    <w:rsid w:val="00886BAC"/>
    <w:rsid w:val="00886CF5"/>
    <w:rsid w:val="00890EEF"/>
    <w:rsid w:val="00894BAA"/>
    <w:rsid w:val="00894CB6"/>
    <w:rsid w:val="008961D4"/>
    <w:rsid w:val="008963B5"/>
    <w:rsid w:val="008973E0"/>
    <w:rsid w:val="008A1995"/>
    <w:rsid w:val="008A32B2"/>
    <w:rsid w:val="008A4C4F"/>
    <w:rsid w:val="008A52AF"/>
    <w:rsid w:val="008A5A1C"/>
    <w:rsid w:val="008A6588"/>
    <w:rsid w:val="008A6B17"/>
    <w:rsid w:val="008A6FA8"/>
    <w:rsid w:val="008B1F74"/>
    <w:rsid w:val="008B263C"/>
    <w:rsid w:val="008B3CCD"/>
    <w:rsid w:val="008B42F2"/>
    <w:rsid w:val="008B4E8E"/>
    <w:rsid w:val="008B5724"/>
    <w:rsid w:val="008B648A"/>
    <w:rsid w:val="008B6824"/>
    <w:rsid w:val="008B7FB4"/>
    <w:rsid w:val="008C226D"/>
    <w:rsid w:val="008C34D9"/>
    <w:rsid w:val="008C4AA4"/>
    <w:rsid w:val="008C5BFE"/>
    <w:rsid w:val="008C76E8"/>
    <w:rsid w:val="008C7B3A"/>
    <w:rsid w:val="008D0C37"/>
    <w:rsid w:val="008D0DC2"/>
    <w:rsid w:val="008D23BA"/>
    <w:rsid w:val="008D2812"/>
    <w:rsid w:val="008D2E2C"/>
    <w:rsid w:val="008D2F95"/>
    <w:rsid w:val="008D3922"/>
    <w:rsid w:val="008D3B24"/>
    <w:rsid w:val="008E027F"/>
    <w:rsid w:val="008E09A5"/>
    <w:rsid w:val="008E0AD3"/>
    <w:rsid w:val="008E4351"/>
    <w:rsid w:val="008E52F7"/>
    <w:rsid w:val="008E667F"/>
    <w:rsid w:val="008E7077"/>
    <w:rsid w:val="008F13D8"/>
    <w:rsid w:val="008F3799"/>
    <w:rsid w:val="008F4712"/>
    <w:rsid w:val="008F527B"/>
    <w:rsid w:val="008F5713"/>
    <w:rsid w:val="008F5DAB"/>
    <w:rsid w:val="008F676C"/>
    <w:rsid w:val="00900F37"/>
    <w:rsid w:val="00900FF9"/>
    <w:rsid w:val="0090227B"/>
    <w:rsid w:val="0090354F"/>
    <w:rsid w:val="00903B64"/>
    <w:rsid w:val="00905A6C"/>
    <w:rsid w:val="00906693"/>
    <w:rsid w:val="00907762"/>
    <w:rsid w:val="00911B50"/>
    <w:rsid w:val="00911F3D"/>
    <w:rsid w:val="009130F4"/>
    <w:rsid w:val="00915C1E"/>
    <w:rsid w:val="00916826"/>
    <w:rsid w:val="009171A5"/>
    <w:rsid w:val="00921458"/>
    <w:rsid w:val="00921BE8"/>
    <w:rsid w:val="00923C9E"/>
    <w:rsid w:val="00923D73"/>
    <w:rsid w:val="00926BE5"/>
    <w:rsid w:val="00930041"/>
    <w:rsid w:val="00930D27"/>
    <w:rsid w:val="009310C5"/>
    <w:rsid w:val="00931E25"/>
    <w:rsid w:val="00933407"/>
    <w:rsid w:val="00933694"/>
    <w:rsid w:val="00934B29"/>
    <w:rsid w:val="009350A0"/>
    <w:rsid w:val="009358FC"/>
    <w:rsid w:val="00935B1A"/>
    <w:rsid w:val="00937B1A"/>
    <w:rsid w:val="00937FDF"/>
    <w:rsid w:val="009402AA"/>
    <w:rsid w:val="009414BB"/>
    <w:rsid w:val="00941A75"/>
    <w:rsid w:val="0094298A"/>
    <w:rsid w:val="00942AA7"/>
    <w:rsid w:val="00942BFC"/>
    <w:rsid w:val="009451FB"/>
    <w:rsid w:val="00945216"/>
    <w:rsid w:val="00945833"/>
    <w:rsid w:val="0094694E"/>
    <w:rsid w:val="00947ED9"/>
    <w:rsid w:val="0095023E"/>
    <w:rsid w:val="00951114"/>
    <w:rsid w:val="009518E1"/>
    <w:rsid w:val="00952561"/>
    <w:rsid w:val="00952D62"/>
    <w:rsid w:val="00952E83"/>
    <w:rsid w:val="00952F2D"/>
    <w:rsid w:val="00954647"/>
    <w:rsid w:val="009562D1"/>
    <w:rsid w:val="00956773"/>
    <w:rsid w:val="00961127"/>
    <w:rsid w:val="0096136B"/>
    <w:rsid w:val="00961CDC"/>
    <w:rsid w:val="00963426"/>
    <w:rsid w:val="00964D64"/>
    <w:rsid w:val="00965013"/>
    <w:rsid w:val="00965A0F"/>
    <w:rsid w:val="009662D5"/>
    <w:rsid w:val="00967BA5"/>
    <w:rsid w:val="009703C5"/>
    <w:rsid w:val="00972413"/>
    <w:rsid w:val="009725F6"/>
    <w:rsid w:val="009730C0"/>
    <w:rsid w:val="00973A48"/>
    <w:rsid w:val="00973F54"/>
    <w:rsid w:val="0097465C"/>
    <w:rsid w:val="00974E8B"/>
    <w:rsid w:val="00975D7C"/>
    <w:rsid w:val="00975DCE"/>
    <w:rsid w:val="00975ED9"/>
    <w:rsid w:val="009760CC"/>
    <w:rsid w:val="0097654B"/>
    <w:rsid w:val="00976E98"/>
    <w:rsid w:val="00980678"/>
    <w:rsid w:val="0098149D"/>
    <w:rsid w:val="00981532"/>
    <w:rsid w:val="00983184"/>
    <w:rsid w:val="00983F04"/>
    <w:rsid w:val="00985709"/>
    <w:rsid w:val="00985A22"/>
    <w:rsid w:val="00985D4E"/>
    <w:rsid w:val="00986528"/>
    <w:rsid w:val="009865C0"/>
    <w:rsid w:val="009912C7"/>
    <w:rsid w:val="00993635"/>
    <w:rsid w:val="00994F01"/>
    <w:rsid w:val="0099506A"/>
    <w:rsid w:val="009957E9"/>
    <w:rsid w:val="00995800"/>
    <w:rsid w:val="00995CF3"/>
    <w:rsid w:val="00996EBE"/>
    <w:rsid w:val="00997088"/>
    <w:rsid w:val="009A0298"/>
    <w:rsid w:val="009A0DA0"/>
    <w:rsid w:val="009A2021"/>
    <w:rsid w:val="009A302A"/>
    <w:rsid w:val="009A31C6"/>
    <w:rsid w:val="009A5C76"/>
    <w:rsid w:val="009A748D"/>
    <w:rsid w:val="009B069E"/>
    <w:rsid w:val="009B06B5"/>
    <w:rsid w:val="009B231A"/>
    <w:rsid w:val="009B4206"/>
    <w:rsid w:val="009B495D"/>
    <w:rsid w:val="009B4DEE"/>
    <w:rsid w:val="009B59CD"/>
    <w:rsid w:val="009B64F9"/>
    <w:rsid w:val="009B75EB"/>
    <w:rsid w:val="009B798D"/>
    <w:rsid w:val="009C0C14"/>
    <w:rsid w:val="009C3394"/>
    <w:rsid w:val="009C4183"/>
    <w:rsid w:val="009C4CF5"/>
    <w:rsid w:val="009C4EF5"/>
    <w:rsid w:val="009C5FD4"/>
    <w:rsid w:val="009C7579"/>
    <w:rsid w:val="009C76E6"/>
    <w:rsid w:val="009C793C"/>
    <w:rsid w:val="009C7F92"/>
    <w:rsid w:val="009D19DC"/>
    <w:rsid w:val="009D1A79"/>
    <w:rsid w:val="009D31F9"/>
    <w:rsid w:val="009D3222"/>
    <w:rsid w:val="009D4CA6"/>
    <w:rsid w:val="009D5AAF"/>
    <w:rsid w:val="009D5DED"/>
    <w:rsid w:val="009D72C9"/>
    <w:rsid w:val="009D7581"/>
    <w:rsid w:val="009D7C16"/>
    <w:rsid w:val="009E0E2C"/>
    <w:rsid w:val="009E105A"/>
    <w:rsid w:val="009E1537"/>
    <w:rsid w:val="009E16FD"/>
    <w:rsid w:val="009E333D"/>
    <w:rsid w:val="009E35F3"/>
    <w:rsid w:val="009E37FD"/>
    <w:rsid w:val="009E3B33"/>
    <w:rsid w:val="009E4578"/>
    <w:rsid w:val="009E5F56"/>
    <w:rsid w:val="009E6980"/>
    <w:rsid w:val="009F0639"/>
    <w:rsid w:val="009F0BFF"/>
    <w:rsid w:val="009F0F5D"/>
    <w:rsid w:val="009F18D3"/>
    <w:rsid w:val="009F21EF"/>
    <w:rsid w:val="009F2A61"/>
    <w:rsid w:val="009F2DAD"/>
    <w:rsid w:val="009F2FFA"/>
    <w:rsid w:val="009F3699"/>
    <w:rsid w:val="009F3947"/>
    <w:rsid w:val="009F4998"/>
    <w:rsid w:val="009F70F8"/>
    <w:rsid w:val="009F7155"/>
    <w:rsid w:val="00A002D3"/>
    <w:rsid w:val="00A0112A"/>
    <w:rsid w:val="00A019EE"/>
    <w:rsid w:val="00A01B9A"/>
    <w:rsid w:val="00A027D8"/>
    <w:rsid w:val="00A037F0"/>
    <w:rsid w:val="00A0437C"/>
    <w:rsid w:val="00A047BE"/>
    <w:rsid w:val="00A05391"/>
    <w:rsid w:val="00A0655E"/>
    <w:rsid w:val="00A10760"/>
    <w:rsid w:val="00A10D84"/>
    <w:rsid w:val="00A10E89"/>
    <w:rsid w:val="00A1218F"/>
    <w:rsid w:val="00A12A26"/>
    <w:rsid w:val="00A12A65"/>
    <w:rsid w:val="00A1319D"/>
    <w:rsid w:val="00A13A66"/>
    <w:rsid w:val="00A16AA0"/>
    <w:rsid w:val="00A1755F"/>
    <w:rsid w:val="00A175E9"/>
    <w:rsid w:val="00A21D3A"/>
    <w:rsid w:val="00A21F64"/>
    <w:rsid w:val="00A22033"/>
    <w:rsid w:val="00A23782"/>
    <w:rsid w:val="00A237DE"/>
    <w:rsid w:val="00A24BA6"/>
    <w:rsid w:val="00A25DB2"/>
    <w:rsid w:val="00A26EE3"/>
    <w:rsid w:val="00A32A9F"/>
    <w:rsid w:val="00A33E11"/>
    <w:rsid w:val="00A33EAA"/>
    <w:rsid w:val="00A34C3D"/>
    <w:rsid w:val="00A35509"/>
    <w:rsid w:val="00A35DF2"/>
    <w:rsid w:val="00A3701C"/>
    <w:rsid w:val="00A374A3"/>
    <w:rsid w:val="00A41316"/>
    <w:rsid w:val="00A4394F"/>
    <w:rsid w:val="00A43E4F"/>
    <w:rsid w:val="00A44F51"/>
    <w:rsid w:val="00A4528E"/>
    <w:rsid w:val="00A461B9"/>
    <w:rsid w:val="00A46350"/>
    <w:rsid w:val="00A46910"/>
    <w:rsid w:val="00A476BB"/>
    <w:rsid w:val="00A524BE"/>
    <w:rsid w:val="00A543FB"/>
    <w:rsid w:val="00A54F56"/>
    <w:rsid w:val="00A563C6"/>
    <w:rsid w:val="00A57D31"/>
    <w:rsid w:val="00A61662"/>
    <w:rsid w:val="00A61CF9"/>
    <w:rsid w:val="00A61F9D"/>
    <w:rsid w:val="00A620D2"/>
    <w:rsid w:val="00A62886"/>
    <w:rsid w:val="00A6348F"/>
    <w:rsid w:val="00A641BD"/>
    <w:rsid w:val="00A642F4"/>
    <w:rsid w:val="00A6609C"/>
    <w:rsid w:val="00A668D3"/>
    <w:rsid w:val="00A70E18"/>
    <w:rsid w:val="00A716F9"/>
    <w:rsid w:val="00A71AFF"/>
    <w:rsid w:val="00A71C4B"/>
    <w:rsid w:val="00A72C62"/>
    <w:rsid w:val="00A7340E"/>
    <w:rsid w:val="00A73491"/>
    <w:rsid w:val="00A7349C"/>
    <w:rsid w:val="00A76D9C"/>
    <w:rsid w:val="00A76EBE"/>
    <w:rsid w:val="00A77D46"/>
    <w:rsid w:val="00A77F52"/>
    <w:rsid w:val="00A80DB8"/>
    <w:rsid w:val="00A819AE"/>
    <w:rsid w:val="00A825EB"/>
    <w:rsid w:val="00A83054"/>
    <w:rsid w:val="00A834CD"/>
    <w:rsid w:val="00A8388D"/>
    <w:rsid w:val="00A84907"/>
    <w:rsid w:val="00A84AAF"/>
    <w:rsid w:val="00A858CF"/>
    <w:rsid w:val="00A864DC"/>
    <w:rsid w:val="00A87946"/>
    <w:rsid w:val="00A9107B"/>
    <w:rsid w:val="00A922AF"/>
    <w:rsid w:val="00A926B0"/>
    <w:rsid w:val="00A935E3"/>
    <w:rsid w:val="00A94402"/>
    <w:rsid w:val="00A94CC7"/>
    <w:rsid w:val="00A9576A"/>
    <w:rsid w:val="00AA1A5E"/>
    <w:rsid w:val="00AA267D"/>
    <w:rsid w:val="00AA3F47"/>
    <w:rsid w:val="00AA4A4D"/>
    <w:rsid w:val="00AA62C7"/>
    <w:rsid w:val="00AA68AF"/>
    <w:rsid w:val="00AA6947"/>
    <w:rsid w:val="00AB1F3C"/>
    <w:rsid w:val="00AB1FE2"/>
    <w:rsid w:val="00AB2AD8"/>
    <w:rsid w:val="00AB2CDB"/>
    <w:rsid w:val="00AB2EDC"/>
    <w:rsid w:val="00AB32B8"/>
    <w:rsid w:val="00AB6850"/>
    <w:rsid w:val="00AC129B"/>
    <w:rsid w:val="00AC1F42"/>
    <w:rsid w:val="00AC2618"/>
    <w:rsid w:val="00AC31A4"/>
    <w:rsid w:val="00AC3573"/>
    <w:rsid w:val="00AC3886"/>
    <w:rsid w:val="00AC3FAF"/>
    <w:rsid w:val="00AC4C74"/>
    <w:rsid w:val="00AC5029"/>
    <w:rsid w:val="00AC53E2"/>
    <w:rsid w:val="00AC6F74"/>
    <w:rsid w:val="00AD0C44"/>
    <w:rsid w:val="00AD13CC"/>
    <w:rsid w:val="00AD509A"/>
    <w:rsid w:val="00AD5A04"/>
    <w:rsid w:val="00AD6201"/>
    <w:rsid w:val="00AD7872"/>
    <w:rsid w:val="00AE0749"/>
    <w:rsid w:val="00AE0CDC"/>
    <w:rsid w:val="00AE1817"/>
    <w:rsid w:val="00AE19E9"/>
    <w:rsid w:val="00AE418E"/>
    <w:rsid w:val="00AE4C51"/>
    <w:rsid w:val="00AE5613"/>
    <w:rsid w:val="00AE5761"/>
    <w:rsid w:val="00AE6B68"/>
    <w:rsid w:val="00AE7F5F"/>
    <w:rsid w:val="00AF2D3D"/>
    <w:rsid w:val="00AF33D2"/>
    <w:rsid w:val="00AF37AD"/>
    <w:rsid w:val="00AF4B8E"/>
    <w:rsid w:val="00AF66AD"/>
    <w:rsid w:val="00AF693C"/>
    <w:rsid w:val="00AF6AE0"/>
    <w:rsid w:val="00AF6D09"/>
    <w:rsid w:val="00AF7854"/>
    <w:rsid w:val="00B00409"/>
    <w:rsid w:val="00B00B53"/>
    <w:rsid w:val="00B00BF2"/>
    <w:rsid w:val="00B0118C"/>
    <w:rsid w:val="00B03487"/>
    <w:rsid w:val="00B03A5F"/>
    <w:rsid w:val="00B048F0"/>
    <w:rsid w:val="00B050EA"/>
    <w:rsid w:val="00B072CC"/>
    <w:rsid w:val="00B073B5"/>
    <w:rsid w:val="00B07E24"/>
    <w:rsid w:val="00B07E26"/>
    <w:rsid w:val="00B13D53"/>
    <w:rsid w:val="00B1450B"/>
    <w:rsid w:val="00B17676"/>
    <w:rsid w:val="00B21273"/>
    <w:rsid w:val="00B21405"/>
    <w:rsid w:val="00B21829"/>
    <w:rsid w:val="00B23130"/>
    <w:rsid w:val="00B23C97"/>
    <w:rsid w:val="00B24437"/>
    <w:rsid w:val="00B266D1"/>
    <w:rsid w:val="00B274C7"/>
    <w:rsid w:val="00B27A35"/>
    <w:rsid w:val="00B27E79"/>
    <w:rsid w:val="00B32414"/>
    <w:rsid w:val="00B33D9F"/>
    <w:rsid w:val="00B3480E"/>
    <w:rsid w:val="00B34882"/>
    <w:rsid w:val="00B34B88"/>
    <w:rsid w:val="00B358D8"/>
    <w:rsid w:val="00B371CB"/>
    <w:rsid w:val="00B40C3C"/>
    <w:rsid w:val="00B41E3D"/>
    <w:rsid w:val="00B423EE"/>
    <w:rsid w:val="00B42802"/>
    <w:rsid w:val="00B428A4"/>
    <w:rsid w:val="00B42B2D"/>
    <w:rsid w:val="00B433FD"/>
    <w:rsid w:val="00B44B5C"/>
    <w:rsid w:val="00B454D1"/>
    <w:rsid w:val="00B455EF"/>
    <w:rsid w:val="00B45D3E"/>
    <w:rsid w:val="00B462DF"/>
    <w:rsid w:val="00B515A2"/>
    <w:rsid w:val="00B52360"/>
    <w:rsid w:val="00B524C2"/>
    <w:rsid w:val="00B53957"/>
    <w:rsid w:val="00B56BF1"/>
    <w:rsid w:val="00B57287"/>
    <w:rsid w:val="00B57FCD"/>
    <w:rsid w:val="00B6077D"/>
    <w:rsid w:val="00B60BE8"/>
    <w:rsid w:val="00B60D89"/>
    <w:rsid w:val="00B63239"/>
    <w:rsid w:val="00B63809"/>
    <w:rsid w:val="00B63FD6"/>
    <w:rsid w:val="00B646A5"/>
    <w:rsid w:val="00B66675"/>
    <w:rsid w:val="00B666B1"/>
    <w:rsid w:val="00B678BE"/>
    <w:rsid w:val="00B70411"/>
    <w:rsid w:val="00B71CFB"/>
    <w:rsid w:val="00B7277F"/>
    <w:rsid w:val="00B72A07"/>
    <w:rsid w:val="00B73065"/>
    <w:rsid w:val="00B73CEC"/>
    <w:rsid w:val="00B76630"/>
    <w:rsid w:val="00B77BE0"/>
    <w:rsid w:val="00B77CC0"/>
    <w:rsid w:val="00B77D29"/>
    <w:rsid w:val="00B8088F"/>
    <w:rsid w:val="00B80D02"/>
    <w:rsid w:val="00B8211B"/>
    <w:rsid w:val="00B8315B"/>
    <w:rsid w:val="00B83C73"/>
    <w:rsid w:val="00B84797"/>
    <w:rsid w:val="00B84E7D"/>
    <w:rsid w:val="00B85AEB"/>
    <w:rsid w:val="00B85CE9"/>
    <w:rsid w:val="00B87921"/>
    <w:rsid w:val="00B9067B"/>
    <w:rsid w:val="00B910AB"/>
    <w:rsid w:val="00B91A75"/>
    <w:rsid w:val="00B9201C"/>
    <w:rsid w:val="00B93144"/>
    <w:rsid w:val="00B9499E"/>
    <w:rsid w:val="00B94AAD"/>
    <w:rsid w:val="00B95753"/>
    <w:rsid w:val="00B96A3E"/>
    <w:rsid w:val="00B97CF0"/>
    <w:rsid w:val="00BA0544"/>
    <w:rsid w:val="00BA05B6"/>
    <w:rsid w:val="00BA0CCB"/>
    <w:rsid w:val="00BA1D3B"/>
    <w:rsid w:val="00BA25AB"/>
    <w:rsid w:val="00BA2967"/>
    <w:rsid w:val="00BA3350"/>
    <w:rsid w:val="00BA33D4"/>
    <w:rsid w:val="00BA37B5"/>
    <w:rsid w:val="00BA493C"/>
    <w:rsid w:val="00BA52F3"/>
    <w:rsid w:val="00BA5B83"/>
    <w:rsid w:val="00BA627D"/>
    <w:rsid w:val="00BA6FAD"/>
    <w:rsid w:val="00BA78C8"/>
    <w:rsid w:val="00BA7B13"/>
    <w:rsid w:val="00BB00F0"/>
    <w:rsid w:val="00BB1275"/>
    <w:rsid w:val="00BB1473"/>
    <w:rsid w:val="00BB2AF5"/>
    <w:rsid w:val="00BB6E13"/>
    <w:rsid w:val="00BC10F2"/>
    <w:rsid w:val="00BC1F21"/>
    <w:rsid w:val="00BC387A"/>
    <w:rsid w:val="00BC4944"/>
    <w:rsid w:val="00BC6939"/>
    <w:rsid w:val="00BC6C8D"/>
    <w:rsid w:val="00BD1DFB"/>
    <w:rsid w:val="00BD36FC"/>
    <w:rsid w:val="00BD3882"/>
    <w:rsid w:val="00BD46B9"/>
    <w:rsid w:val="00BD47EA"/>
    <w:rsid w:val="00BD4A16"/>
    <w:rsid w:val="00BD5AB4"/>
    <w:rsid w:val="00BD5BFF"/>
    <w:rsid w:val="00BD60F1"/>
    <w:rsid w:val="00BD6142"/>
    <w:rsid w:val="00BD629B"/>
    <w:rsid w:val="00BD665A"/>
    <w:rsid w:val="00BD67C1"/>
    <w:rsid w:val="00BD7730"/>
    <w:rsid w:val="00BE0459"/>
    <w:rsid w:val="00BE0D20"/>
    <w:rsid w:val="00BE1953"/>
    <w:rsid w:val="00BE1BE4"/>
    <w:rsid w:val="00BE1F5E"/>
    <w:rsid w:val="00BE2A11"/>
    <w:rsid w:val="00BE2D61"/>
    <w:rsid w:val="00BE361D"/>
    <w:rsid w:val="00BE54DD"/>
    <w:rsid w:val="00BE5FDB"/>
    <w:rsid w:val="00BE68AC"/>
    <w:rsid w:val="00BE7457"/>
    <w:rsid w:val="00BF020C"/>
    <w:rsid w:val="00BF03C0"/>
    <w:rsid w:val="00BF0D5D"/>
    <w:rsid w:val="00BF3014"/>
    <w:rsid w:val="00BF30B6"/>
    <w:rsid w:val="00BF3DCF"/>
    <w:rsid w:val="00BF44EE"/>
    <w:rsid w:val="00BF51E5"/>
    <w:rsid w:val="00C023F6"/>
    <w:rsid w:val="00C02BC1"/>
    <w:rsid w:val="00C032CF"/>
    <w:rsid w:val="00C03939"/>
    <w:rsid w:val="00C03FF4"/>
    <w:rsid w:val="00C04053"/>
    <w:rsid w:val="00C042A2"/>
    <w:rsid w:val="00C04C61"/>
    <w:rsid w:val="00C0587C"/>
    <w:rsid w:val="00C059D1"/>
    <w:rsid w:val="00C05E45"/>
    <w:rsid w:val="00C06DE0"/>
    <w:rsid w:val="00C103A0"/>
    <w:rsid w:val="00C116D0"/>
    <w:rsid w:val="00C11A50"/>
    <w:rsid w:val="00C121C2"/>
    <w:rsid w:val="00C12B46"/>
    <w:rsid w:val="00C1451A"/>
    <w:rsid w:val="00C14737"/>
    <w:rsid w:val="00C15030"/>
    <w:rsid w:val="00C160E8"/>
    <w:rsid w:val="00C163D0"/>
    <w:rsid w:val="00C17C08"/>
    <w:rsid w:val="00C21318"/>
    <w:rsid w:val="00C21710"/>
    <w:rsid w:val="00C23F51"/>
    <w:rsid w:val="00C247BB"/>
    <w:rsid w:val="00C2509C"/>
    <w:rsid w:val="00C31AD9"/>
    <w:rsid w:val="00C31BDA"/>
    <w:rsid w:val="00C3232A"/>
    <w:rsid w:val="00C335A9"/>
    <w:rsid w:val="00C339DB"/>
    <w:rsid w:val="00C34BBA"/>
    <w:rsid w:val="00C3573C"/>
    <w:rsid w:val="00C36D63"/>
    <w:rsid w:val="00C37123"/>
    <w:rsid w:val="00C3769B"/>
    <w:rsid w:val="00C37A7E"/>
    <w:rsid w:val="00C40658"/>
    <w:rsid w:val="00C4085F"/>
    <w:rsid w:val="00C40C74"/>
    <w:rsid w:val="00C40D81"/>
    <w:rsid w:val="00C415BB"/>
    <w:rsid w:val="00C419F6"/>
    <w:rsid w:val="00C43AD2"/>
    <w:rsid w:val="00C45264"/>
    <w:rsid w:val="00C4655B"/>
    <w:rsid w:val="00C47009"/>
    <w:rsid w:val="00C50649"/>
    <w:rsid w:val="00C516DE"/>
    <w:rsid w:val="00C5189E"/>
    <w:rsid w:val="00C521E4"/>
    <w:rsid w:val="00C53483"/>
    <w:rsid w:val="00C54075"/>
    <w:rsid w:val="00C54E3E"/>
    <w:rsid w:val="00C60208"/>
    <w:rsid w:val="00C6138E"/>
    <w:rsid w:val="00C624E6"/>
    <w:rsid w:val="00C62714"/>
    <w:rsid w:val="00C64002"/>
    <w:rsid w:val="00C64956"/>
    <w:rsid w:val="00C66776"/>
    <w:rsid w:val="00C7021A"/>
    <w:rsid w:val="00C71C3A"/>
    <w:rsid w:val="00C727A8"/>
    <w:rsid w:val="00C73315"/>
    <w:rsid w:val="00C7359B"/>
    <w:rsid w:val="00C77C3E"/>
    <w:rsid w:val="00C8025B"/>
    <w:rsid w:val="00C80DF1"/>
    <w:rsid w:val="00C84E18"/>
    <w:rsid w:val="00C86389"/>
    <w:rsid w:val="00C907AA"/>
    <w:rsid w:val="00C91CAC"/>
    <w:rsid w:val="00C92741"/>
    <w:rsid w:val="00C92B48"/>
    <w:rsid w:val="00C938ED"/>
    <w:rsid w:val="00C95A03"/>
    <w:rsid w:val="00C97093"/>
    <w:rsid w:val="00CA0093"/>
    <w:rsid w:val="00CA1AC4"/>
    <w:rsid w:val="00CA3504"/>
    <w:rsid w:val="00CA3F16"/>
    <w:rsid w:val="00CA3F27"/>
    <w:rsid w:val="00CA4CF0"/>
    <w:rsid w:val="00CA57C8"/>
    <w:rsid w:val="00CA5FB9"/>
    <w:rsid w:val="00CA7B45"/>
    <w:rsid w:val="00CB3569"/>
    <w:rsid w:val="00CB3BA0"/>
    <w:rsid w:val="00CB3F30"/>
    <w:rsid w:val="00CB41B7"/>
    <w:rsid w:val="00CB4639"/>
    <w:rsid w:val="00CB622F"/>
    <w:rsid w:val="00CB648E"/>
    <w:rsid w:val="00CB6778"/>
    <w:rsid w:val="00CB7A1F"/>
    <w:rsid w:val="00CB7B1C"/>
    <w:rsid w:val="00CC11BD"/>
    <w:rsid w:val="00CC2535"/>
    <w:rsid w:val="00CC2734"/>
    <w:rsid w:val="00CC5540"/>
    <w:rsid w:val="00CC56C8"/>
    <w:rsid w:val="00CC5CAE"/>
    <w:rsid w:val="00CC6FE8"/>
    <w:rsid w:val="00CC757F"/>
    <w:rsid w:val="00CD002B"/>
    <w:rsid w:val="00CD00A0"/>
    <w:rsid w:val="00CD0ED9"/>
    <w:rsid w:val="00CD374C"/>
    <w:rsid w:val="00CD3AC3"/>
    <w:rsid w:val="00CD4DB4"/>
    <w:rsid w:val="00CD5EE3"/>
    <w:rsid w:val="00CD63C9"/>
    <w:rsid w:val="00CD6637"/>
    <w:rsid w:val="00CD6C0E"/>
    <w:rsid w:val="00CD6D45"/>
    <w:rsid w:val="00CD7115"/>
    <w:rsid w:val="00CE08AA"/>
    <w:rsid w:val="00CE29CB"/>
    <w:rsid w:val="00CE5D39"/>
    <w:rsid w:val="00CE5DE7"/>
    <w:rsid w:val="00CE5FCA"/>
    <w:rsid w:val="00CE6F02"/>
    <w:rsid w:val="00CE7152"/>
    <w:rsid w:val="00CE7761"/>
    <w:rsid w:val="00CF0EB7"/>
    <w:rsid w:val="00CF2C73"/>
    <w:rsid w:val="00D00248"/>
    <w:rsid w:val="00D01063"/>
    <w:rsid w:val="00D018A0"/>
    <w:rsid w:val="00D03280"/>
    <w:rsid w:val="00D057C1"/>
    <w:rsid w:val="00D1019C"/>
    <w:rsid w:val="00D1096F"/>
    <w:rsid w:val="00D116E5"/>
    <w:rsid w:val="00D11B8F"/>
    <w:rsid w:val="00D13266"/>
    <w:rsid w:val="00D14510"/>
    <w:rsid w:val="00D14773"/>
    <w:rsid w:val="00D14D7E"/>
    <w:rsid w:val="00D14DAF"/>
    <w:rsid w:val="00D15078"/>
    <w:rsid w:val="00D15898"/>
    <w:rsid w:val="00D1676C"/>
    <w:rsid w:val="00D17F87"/>
    <w:rsid w:val="00D20BB0"/>
    <w:rsid w:val="00D210C9"/>
    <w:rsid w:val="00D215F0"/>
    <w:rsid w:val="00D22313"/>
    <w:rsid w:val="00D24071"/>
    <w:rsid w:val="00D252F7"/>
    <w:rsid w:val="00D25306"/>
    <w:rsid w:val="00D26A53"/>
    <w:rsid w:val="00D279F1"/>
    <w:rsid w:val="00D27E87"/>
    <w:rsid w:val="00D3060F"/>
    <w:rsid w:val="00D31438"/>
    <w:rsid w:val="00D31D3A"/>
    <w:rsid w:val="00D3559F"/>
    <w:rsid w:val="00D36D99"/>
    <w:rsid w:val="00D370DF"/>
    <w:rsid w:val="00D41309"/>
    <w:rsid w:val="00D444B7"/>
    <w:rsid w:val="00D45A16"/>
    <w:rsid w:val="00D478AC"/>
    <w:rsid w:val="00D47AAE"/>
    <w:rsid w:val="00D50479"/>
    <w:rsid w:val="00D5077E"/>
    <w:rsid w:val="00D507CB"/>
    <w:rsid w:val="00D5082E"/>
    <w:rsid w:val="00D51EAF"/>
    <w:rsid w:val="00D5330E"/>
    <w:rsid w:val="00D53BA1"/>
    <w:rsid w:val="00D53C1A"/>
    <w:rsid w:val="00D54804"/>
    <w:rsid w:val="00D55D3B"/>
    <w:rsid w:val="00D56130"/>
    <w:rsid w:val="00D56471"/>
    <w:rsid w:val="00D5727F"/>
    <w:rsid w:val="00D578FE"/>
    <w:rsid w:val="00D6054F"/>
    <w:rsid w:val="00D60888"/>
    <w:rsid w:val="00D61090"/>
    <w:rsid w:val="00D62669"/>
    <w:rsid w:val="00D626E8"/>
    <w:rsid w:val="00D62964"/>
    <w:rsid w:val="00D631EE"/>
    <w:rsid w:val="00D63AE5"/>
    <w:rsid w:val="00D651A2"/>
    <w:rsid w:val="00D65510"/>
    <w:rsid w:val="00D66323"/>
    <w:rsid w:val="00D67838"/>
    <w:rsid w:val="00D71614"/>
    <w:rsid w:val="00D716FF"/>
    <w:rsid w:val="00D721F5"/>
    <w:rsid w:val="00D72331"/>
    <w:rsid w:val="00D7307E"/>
    <w:rsid w:val="00D742DC"/>
    <w:rsid w:val="00D75F31"/>
    <w:rsid w:val="00D76C04"/>
    <w:rsid w:val="00D77A9D"/>
    <w:rsid w:val="00D812AE"/>
    <w:rsid w:val="00D81AD5"/>
    <w:rsid w:val="00D82EDF"/>
    <w:rsid w:val="00D833BD"/>
    <w:rsid w:val="00D84AC3"/>
    <w:rsid w:val="00D878F9"/>
    <w:rsid w:val="00D902BD"/>
    <w:rsid w:val="00D910DD"/>
    <w:rsid w:val="00D91EA0"/>
    <w:rsid w:val="00D939D0"/>
    <w:rsid w:val="00D96DE0"/>
    <w:rsid w:val="00DA050B"/>
    <w:rsid w:val="00DA0E89"/>
    <w:rsid w:val="00DA12BF"/>
    <w:rsid w:val="00DA19AE"/>
    <w:rsid w:val="00DA1FCB"/>
    <w:rsid w:val="00DA2D7B"/>
    <w:rsid w:val="00DA382C"/>
    <w:rsid w:val="00DA3E73"/>
    <w:rsid w:val="00DA5083"/>
    <w:rsid w:val="00DA7A52"/>
    <w:rsid w:val="00DB1AB4"/>
    <w:rsid w:val="00DB1B9B"/>
    <w:rsid w:val="00DB1C4A"/>
    <w:rsid w:val="00DB1F81"/>
    <w:rsid w:val="00DB43A3"/>
    <w:rsid w:val="00DB4D67"/>
    <w:rsid w:val="00DB4E8C"/>
    <w:rsid w:val="00DB531B"/>
    <w:rsid w:val="00DB785D"/>
    <w:rsid w:val="00DC2B3E"/>
    <w:rsid w:val="00DC3468"/>
    <w:rsid w:val="00DC459D"/>
    <w:rsid w:val="00DC49DC"/>
    <w:rsid w:val="00DC5370"/>
    <w:rsid w:val="00DC5993"/>
    <w:rsid w:val="00DC79AD"/>
    <w:rsid w:val="00DD03EE"/>
    <w:rsid w:val="00DD28F0"/>
    <w:rsid w:val="00DD2B1A"/>
    <w:rsid w:val="00DD3198"/>
    <w:rsid w:val="00DD3439"/>
    <w:rsid w:val="00DD42A9"/>
    <w:rsid w:val="00DD453E"/>
    <w:rsid w:val="00DD461A"/>
    <w:rsid w:val="00DD4F68"/>
    <w:rsid w:val="00DD61B7"/>
    <w:rsid w:val="00DD7AC4"/>
    <w:rsid w:val="00DE097D"/>
    <w:rsid w:val="00DE2220"/>
    <w:rsid w:val="00DE224D"/>
    <w:rsid w:val="00DE277C"/>
    <w:rsid w:val="00DE6643"/>
    <w:rsid w:val="00DE6CCE"/>
    <w:rsid w:val="00DE7FF8"/>
    <w:rsid w:val="00DF0AA3"/>
    <w:rsid w:val="00DF1856"/>
    <w:rsid w:val="00DF267F"/>
    <w:rsid w:val="00DF26CE"/>
    <w:rsid w:val="00DF3A74"/>
    <w:rsid w:val="00DF7428"/>
    <w:rsid w:val="00E0203D"/>
    <w:rsid w:val="00E0325E"/>
    <w:rsid w:val="00E0342F"/>
    <w:rsid w:val="00E049A2"/>
    <w:rsid w:val="00E04A41"/>
    <w:rsid w:val="00E05104"/>
    <w:rsid w:val="00E0703F"/>
    <w:rsid w:val="00E07506"/>
    <w:rsid w:val="00E0786F"/>
    <w:rsid w:val="00E07C9A"/>
    <w:rsid w:val="00E07E59"/>
    <w:rsid w:val="00E106EE"/>
    <w:rsid w:val="00E11871"/>
    <w:rsid w:val="00E11BBC"/>
    <w:rsid w:val="00E11EE8"/>
    <w:rsid w:val="00E11F3A"/>
    <w:rsid w:val="00E13854"/>
    <w:rsid w:val="00E138CE"/>
    <w:rsid w:val="00E13BA5"/>
    <w:rsid w:val="00E13F6D"/>
    <w:rsid w:val="00E1588A"/>
    <w:rsid w:val="00E16057"/>
    <w:rsid w:val="00E16058"/>
    <w:rsid w:val="00E167B7"/>
    <w:rsid w:val="00E219F4"/>
    <w:rsid w:val="00E230AF"/>
    <w:rsid w:val="00E238FB"/>
    <w:rsid w:val="00E25EB4"/>
    <w:rsid w:val="00E262D7"/>
    <w:rsid w:val="00E32505"/>
    <w:rsid w:val="00E32E65"/>
    <w:rsid w:val="00E330F5"/>
    <w:rsid w:val="00E33B25"/>
    <w:rsid w:val="00E361FF"/>
    <w:rsid w:val="00E407D2"/>
    <w:rsid w:val="00E40C9A"/>
    <w:rsid w:val="00E41951"/>
    <w:rsid w:val="00E41B75"/>
    <w:rsid w:val="00E43E99"/>
    <w:rsid w:val="00E44D04"/>
    <w:rsid w:val="00E45078"/>
    <w:rsid w:val="00E47BB7"/>
    <w:rsid w:val="00E507E5"/>
    <w:rsid w:val="00E53163"/>
    <w:rsid w:val="00E53341"/>
    <w:rsid w:val="00E534F3"/>
    <w:rsid w:val="00E538F1"/>
    <w:rsid w:val="00E53BD6"/>
    <w:rsid w:val="00E541D3"/>
    <w:rsid w:val="00E546A8"/>
    <w:rsid w:val="00E55C52"/>
    <w:rsid w:val="00E55FBF"/>
    <w:rsid w:val="00E579AC"/>
    <w:rsid w:val="00E57B0E"/>
    <w:rsid w:val="00E57D87"/>
    <w:rsid w:val="00E61597"/>
    <w:rsid w:val="00E62A1E"/>
    <w:rsid w:val="00E634A3"/>
    <w:rsid w:val="00E67E1D"/>
    <w:rsid w:val="00E719CF"/>
    <w:rsid w:val="00E71C8B"/>
    <w:rsid w:val="00E72711"/>
    <w:rsid w:val="00E728D5"/>
    <w:rsid w:val="00E72E96"/>
    <w:rsid w:val="00E73134"/>
    <w:rsid w:val="00E73FCD"/>
    <w:rsid w:val="00E748A0"/>
    <w:rsid w:val="00E74EF8"/>
    <w:rsid w:val="00E76FD3"/>
    <w:rsid w:val="00E81566"/>
    <w:rsid w:val="00E81CC6"/>
    <w:rsid w:val="00E82D03"/>
    <w:rsid w:val="00E832E8"/>
    <w:rsid w:val="00E83351"/>
    <w:rsid w:val="00E83510"/>
    <w:rsid w:val="00E853A6"/>
    <w:rsid w:val="00E86163"/>
    <w:rsid w:val="00E875F8"/>
    <w:rsid w:val="00E9131F"/>
    <w:rsid w:val="00E917CD"/>
    <w:rsid w:val="00E92D2F"/>
    <w:rsid w:val="00E9324A"/>
    <w:rsid w:val="00E9362B"/>
    <w:rsid w:val="00E9551B"/>
    <w:rsid w:val="00E95657"/>
    <w:rsid w:val="00E95890"/>
    <w:rsid w:val="00E963A9"/>
    <w:rsid w:val="00E97E68"/>
    <w:rsid w:val="00EA2BDD"/>
    <w:rsid w:val="00EA34E6"/>
    <w:rsid w:val="00EA3CBF"/>
    <w:rsid w:val="00EA70D1"/>
    <w:rsid w:val="00EB07FE"/>
    <w:rsid w:val="00EB1604"/>
    <w:rsid w:val="00EB17C7"/>
    <w:rsid w:val="00EB198A"/>
    <w:rsid w:val="00EB274D"/>
    <w:rsid w:val="00EB2EA8"/>
    <w:rsid w:val="00EB48A7"/>
    <w:rsid w:val="00EB5B93"/>
    <w:rsid w:val="00EB6646"/>
    <w:rsid w:val="00EB68D3"/>
    <w:rsid w:val="00EB6A1A"/>
    <w:rsid w:val="00EB6F54"/>
    <w:rsid w:val="00EC0948"/>
    <w:rsid w:val="00EC12A6"/>
    <w:rsid w:val="00EC235C"/>
    <w:rsid w:val="00EC2EBA"/>
    <w:rsid w:val="00EC32E1"/>
    <w:rsid w:val="00EC32FB"/>
    <w:rsid w:val="00EC5837"/>
    <w:rsid w:val="00EC6008"/>
    <w:rsid w:val="00EC62DF"/>
    <w:rsid w:val="00EC7261"/>
    <w:rsid w:val="00EC748F"/>
    <w:rsid w:val="00ED06CC"/>
    <w:rsid w:val="00ED2A36"/>
    <w:rsid w:val="00ED34B0"/>
    <w:rsid w:val="00ED4283"/>
    <w:rsid w:val="00ED43D8"/>
    <w:rsid w:val="00ED73BA"/>
    <w:rsid w:val="00ED7886"/>
    <w:rsid w:val="00ED7B7B"/>
    <w:rsid w:val="00ED7F14"/>
    <w:rsid w:val="00EE000A"/>
    <w:rsid w:val="00EE09CE"/>
    <w:rsid w:val="00EE0AC5"/>
    <w:rsid w:val="00EE0F62"/>
    <w:rsid w:val="00EE1302"/>
    <w:rsid w:val="00EE1782"/>
    <w:rsid w:val="00EE1CB6"/>
    <w:rsid w:val="00EE3007"/>
    <w:rsid w:val="00EE3CCD"/>
    <w:rsid w:val="00EE40EA"/>
    <w:rsid w:val="00EE582D"/>
    <w:rsid w:val="00EE5D25"/>
    <w:rsid w:val="00EE65EF"/>
    <w:rsid w:val="00EE71AE"/>
    <w:rsid w:val="00EE7872"/>
    <w:rsid w:val="00EF069E"/>
    <w:rsid w:val="00EF156C"/>
    <w:rsid w:val="00EF167F"/>
    <w:rsid w:val="00EF1D63"/>
    <w:rsid w:val="00EF3307"/>
    <w:rsid w:val="00EF4611"/>
    <w:rsid w:val="00EF4D89"/>
    <w:rsid w:val="00F008DB"/>
    <w:rsid w:val="00F01387"/>
    <w:rsid w:val="00F02D8F"/>
    <w:rsid w:val="00F03C51"/>
    <w:rsid w:val="00F06916"/>
    <w:rsid w:val="00F10C43"/>
    <w:rsid w:val="00F10FEC"/>
    <w:rsid w:val="00F10FF6"/>
    <w:rsid w:val="00F11BE6"/>
    <w:rsid w:val="00F11F4E"/>
    <w:rsid w:val="00F120AE"/>
    <w:rsid w:val="00F12707"/>
    <w:rsid w:val="00F134F5"/>
    <w:rsid w:val="00F136A3"/>
    <w:rsid w:val="00F13EDA"/>
    <w:rsid w:val="00F15CEE"/>
    <w:rsid w:val="00F16D6A"/>
    <w:rsid w:val="00F20B12"/>
    <w:rsid w:val="00F2328F"/>
    <w:rsid w:val="00F240FF"/>
    <w:rsid w:val="00F2562A"/>
    <w:rsid w:val="00F270DB"/>
    <w:rsid w:val="00F27EE8"/>
    <w:rsid w:val="00F3017D"/>
    <w:rsid w:val="00F304F9"/>
    <w:rsid w:val="00F33706"/>
    <w:rsid w:val="00F3406D"/>
    <w:rsid w:val="00F34099"/>
    <w:rsid w:val="00F342A9"/>
    <w:rsid w:val="00F343A5"/>
    <w:rsid w:val="00F36625"/>
    <w:rsid w:val="00F3716C"/>
    <w:rsid w:val="00F377EE"/>
    <w:rsid w:val="00F40C97"/>
    <w:rsid w:val="00F41182"/>
    <w:rsid w:val="00F446E2"/>
    <w:rsid w:val="00F4547B"/>
    <w:rsid w:val="00F4684D"/>
    <w:rsid w:val="00F46A9A"/>
    <w:rsid w:val="00F52AA9"/>
    <w:rsid w:val="00F53286"/>
    <w:rsid w:val="00F54433"/>
    <w:rsid w:val="00F54591"/>
    <w:rsid w:val="00F54AFF"/>
    <w:rsid w:val="00F55B78"/>
    <w:rsid w:val="00F56CCB"/>
    <w:rsid w:val="00F57A21"/>
    <w:rsid w:val="00F606C6"/>
    <w:rsid w:val="00F60D79"/>
    <w:rsid w:val="00F61096"/>
    <w:rsid w:val="00F61CA7"/>
    <w:rsid w:val="00F61F2A"/>
    <w:rsid w:val="00F63F90"/>
    <w:rsid w:val="00F64164"/>
    <w:rsid w:val="00F64A85"/>
    <w:rsid w:val="00F65B49"/>
    <w:rsid w:val="00F66A11"/>
    <w:rsid w:val="00F67538"/>
    <w:rsid w:val="00F70D25"/>
    <w:rsid w:val="00F7179F"/>
    <w:rsid w:val="00F7198F"/>
    <w:rsid w:val="00F71D0A"/>
    <w:rsid w:val="00F72F6A"/>
    <w:rsid w:val="00F73F07"/>
    <w:rsid w:val="00F7421E"/>
    <w:rsid w:val="00F74440"/>
    <w:rsid w:val="00F74ED3"/>
    <w:rsid w:val="00F77429"/>
    <w:rsid w:val="00F7758C"/>
    <w:rsid w:val="00F827D4"/>
    <w:rsid w:val="00F85E5D"/>
    <w:rsid w:val="00F85FFD"/>
    <w:rsid w:val="00F8605B"/>
    <w:rsid w:val="00F864CA"/>
    <w:rsid w:val="00F869B8"/>
    <w:rsid w:val="00F87109"/>
    <w:rsid w:val="00F87625"/>
    <w:rsid w:val="00F91FF3"/>
    <w:rsid w:val="00F920F7"/>
    <w:rsid w:val="00F925DF"/>
    <w:rsid w:val="00F926EC"/>
    <w:rsid w:val="00F94FDF"/>
    <w:rsid w:val="00F9510E"/>
    <w:rsid w:val="00F969B0"/>
    <w:rsid w:val="00F97931"/>
    <w:rsid w:val="00FA1E3C"/>
    <w:rsid w:val="00FA304B"/>
    <w:rsid w:val="00FA4879"/>
    <w:rsid w:val="00FA5578"/>
    <w:rsid w:val="00FA68A2"/>
    <w:rsid w:val="00FA7321"/>
    <w:rsid w:val="00FA763A"/>
    <w:rsid w:val="00FB0106"/>
    <w:rsid w:val="00FB03F9"/>
    <w:rsid w:val="00FB0650"/>
    <w:rsid w:val="00FB0C05"/>
    <w:rsid w:val="00FB0D47"/>
    <w:rsid w:val="00FB0EAD"/>
    <w:rsid w:val="00FB1A08"/>
    <w:rsid w:val="00FB1F91"/>
    <w:rsid w:val="00FB26FE"/>
    <w:rsid w:val="00FB2C02"/>
    <w:rsid w:val="00FB3EA2"/>
    <w:rsid w:val="00FB3F69"/>
    <w:rsid w:val="00FB5641"/>
    <w:rsid w:val="00FC1158"/>
    <w:rsid w:val="00FC561D"/>
    <w:rsid w:val="00FC6429"/>
    <w:rsid w:val="00FC7B01"/>
    <w:rsid w:val="00FD2072"/>
    <w:rsid w:val="00FD35CA"/>
    <w:rsid w:val="00FD42E3"/>
    <w:rsid w:val="00FD4408"/>
    <w:rsid w:val="00FD563E"/>
    <w:rsid w:val="00FD77EF"/>
    <w:rsid w:val="00FD785E"/>
    <w:rsid w:val="00FE03DC"/>
    <w:rsid w:val="00FE08B4"/>
    <w:rsid w:val="00FE0F4B"/>
    <w:rsid w:val="00FE1239"/>
    <w:rsid w:val="00FE197B"/>
    <w:rsid w:val="00FE1D5A"/>
    <w:rsid w:val="00FE2E3F"/>
    <w:rsid w:val="00FE3D15"/>
    <w:rsid w:val="00FE3DEF"/>
    <w:rsid w:val="00FE4455"/>
    <w:rsid w:val="00FE500F"/>
    <w:rsid w:val="00FE639E"/>
    <w:rsid w:val="00FE6657"/>
    <w:rsid w:val="00FE69C4"/>
    <w:rsid w:val="00FE7CC8"/>
    <w:rsid w:val="00FF0404"/>
    <w:rsid w:val="00FF0F31"/>
    <w:rsid w:val="00FF2F0A"/>
    <w:rsid w:val="00FF2F31"/>
    <w:rsid w:val="00FF358C"/>
    <w:rsid w:val="00FF3A8C"/>
    <w:rsid w:val="00FF547E"/>
    <w:rsid w:val="00FF784A"/>
    <w:rsid w:val="065F46B9"/>
    <w:rsid w:val="0D0EDDB9"/>
    <w:rsid w:val="1040A6B0"/>
    <w:rsid w:val="106A0155"/>
    <w:rsid w:val="120E9B79"/>
    <w:rsid w:val="17E58F74"/>
    <w:rsid w:val="184001EF"/>
    <w:rsid w:val="18491A69"/>
    <w:rsid w:val="186700B3"/>
    <w:rsid w:val="19366E41"/>
    <w:rsid w:val="194E6192"/>
    <w:rsid w:val="1ABED1BC"/>
    <w:rsid w:val="1E7113B5"/>
    <w:rsid w:val="224B5654"/>
    <w:rsid w:val="2286EEE4"/>
    <w:rsid w:val="23488301"/>
    <w:rsid w:val="24372247"/>
    <w:rsid w:val="25123745"/>
    <w:rsid w:val="258CF550"/>
    <w:rsid w:val="261B8E72"/>
    <w:rsid w:val="275257B8"/>
    <w:rsid w:val="2763FB23"/>
    <w:rsid w:val="292AB88F"/>
    <w:rsid w:val="2A3713C3"/>
    <w:rsid w:val="3316B495"/>
    <w:rsid w:val="333DA0B8"/>
    <w:rsid w:val="35F62943"/>
    <w:rsid w:val="37531D96"/>
    <w:rsid w:val="37ED4EDB"/>
    <w:rsid w:val="3801600A"/>
    <w:rsid w:val="38336C57"/>
    <w:rsid w:val="39EBDBD5"/>
    <w:rsid w:val="3AF34A1B"/>
    <w:rsid w:val="3BC891EE"/>
    <w:rsid w:val="404F9E63"/>
    <w:rsid w:val="42B40DF4"/>
    <w:rsid w:val="469ADA71"/>
    <w:rsid w:val="47784110"/>
    <w:rsid w:val="47BA57B7"/>
    <w:rsid w:val="48312F50"/>
    <w:rsid w:val="4A9F8CAE"/>
    <w:rsid w:val="4B5393DA"/>
    <w:rsid w:val="4ED72D44"/>
    <w:rsid w:val="4F2B38E7"/>
    <w:rsid w:val="4F606F0D"/>
    <w:rsid w:val="505BF766"/>
    <w:rsid w:val="54753DED"/>
    <w:rsid w:val="55037A22"/>
    <w:rsid w:val="5569AAAA"/>
    <w:rsid w:val="5761F8B1"/>
    <w:rsid w:val="57A85C9D"/>
    <w:rsid w:val="586AB60D"/>
    <w:rsid w:val="597F4E1E"/>
    <w:rsid w:val="5B547A05"/>
    <w:rsid w:val="5D3182A5"/>
    <w:rsid w:val="5F1EC362"/>
    <w:rsid w:val="5F3B81FD"/>
    <w:rsid w:val="63CA145A"/>
    <w:rsid w:val="641DB6EB"/>
    <w:rsid w:val="64696E77"/>
    <w:rsid w:val="6638CA6C"/>
    <w:rsid w:val="664FDACB"/>
    <w:rsid w:val="66DFF885"/>
    <w:rsid w:val="67452A54"/>
    <w:rsid w:val="69E924E6"/>
    <w:rsid w:val="6BB08DFE"/>
    <w:rsid w:val="6BD60B12"/>
    <w:rsid w:val="6C4F14C0"/>
    <w:rsid w:val="7347B3D5"/>
    <w:rsid w:val="7676F8DA"/>
    <w:rsid w:val="78AFC8EB"/>
    <w:rsid w:val="79CA9827"/>
    <w:rsid w:val="7BDABC33"/>
    <w:rsid w:val="7E753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A80D"/>
  <w15:chartTrackingRefBased/>
  <w15:docId w15:val="{0E07F770-BF84-4652-B044-AD08F930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2DF"/>
  </w:style>
  <w:style w:type="paragraph" w:styleId="Heading1">
    <w:name w:val="heading 1"/>
    <w:basedOn w:val="Normal"/>
    <w:next w:val="Normal"/>
    <w:link w:val="Heading1Char"/>
    <w:uiPriority w:val="9"/>
    <w:qFormat/>
    <w:rsid w:val="00B57287"/>
    <w:pPr>
      <w:keepNext/>
      <w:keepLines/>
      <w:spacing w:before="360" w:after="80"/>
      <w:outlineLvl w:val="0"/>
    </w:pPr>
    <w:rPr>
      <w:rFonts w:ascii="Corbel" w:eastAsiaTheme="majorEastAsia" w:hAnsi="Corbel" w:cstheme="majorBidi"/>
      <w:color w:val="0F4761" w:themeColor="accent1" w:themeShade="BF"/>
      <w:sz w:val="28"/>
      <w:szCs w:val="28"/>
    </w:rPr>
  </w:style>
  <w:style w:type="paragraph" w:styleId="Heading2">
    <w:name w:val="heading 2"/>
    <w:basedOn w:val="Normal"/>
    <w:next w:val="Normal"/>
    <w:link w:val="Heading2Char"/>
    <w:uiPriority w:val="9"/>
    <w:semiHidden/>
    <w:unhideWhenUsed/>
    <w:qFormat/>
    <w:rsid w:val="00D03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2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2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2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287"/>
    <w:rPr>
      <w:rFonts w:ascii="Corbel" w:eastAsiaTheme="majorEastAsia" w:hAnsi="Corbel" w:cstheme="majorBidi"/>
      <w:color w:val="0F4761" w:themeColor="accent1" w:themeShade="BF"/>
      <w:sz w:val="28"/>
      <w:szCs w:val="28"/>
    </w:rPr>
  </w:style>
  <w:style w:type="character" w:customStyle="1" w:styleId="Heading2Char">
    <w:name w:val="Heading 2 Char"/>
    <w:basedOn w:val="DefaultParagraphFont"/>
    <w:link w:val="Heading2"/>
    <w:uiPriority w:val="9"/>
    <w:rsid w:val="00D03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2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2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2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80"/>
    <w:rPr>
      <w:rFonts w:eastAsiaTheme="majorEastAsia" w:cstheme="majorBidi"/>
      <w:color w:val="272727" w:themeColor="text1" w:themeTint="D8"/>
    </w:rPr>
  </w:style>
  <w:style w:type="paragraph" w:styleId="Title">
    <w:name w:val="Title"/>
    <w:basedOn w:val="Normal"/>
    <w:next w:val="Normal"/>
    <w:link w:val="TitleChar"/>
    <w:uiPriority w:val="10"/>
    <w:qFormat/>
    <w:rsid w:val="00D03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80"/>
    <w:pPr>
      <w:spacing w:before="160"/>
      <w:jc w:val="center"/>
    </w:pPr>
    <w:rPr>
      <w:i/>
      <w:iCs/>
      <w:color w:val="404040" w:themeColor="text1" w:themeTint="BF"/>
    </w:rPr>
  </w:style>
  <w:style w:type="character" w:customStyle="1" w:styleId="QuoteChar">
    <w:name w:val="Quote Char"/>
    <w:basedOn w:val="DefaultParagraphFont"/>
    <w:link w:val="Quote"/>
    <w:uiPriority w:val="29"/>
    <w:rsid w:val="00D03280"/>
    <w:rPr>
      <w:i/>
      <w:iCs/>
      <w:color w:val="404040" w:themeColor="text1" w:themeTint="BF"/>
    </w:rPr>
  </w:style>
  <w:style w:type="paragraph" w:styleId="ListParagraph">
    <w:name w:val="List Paragraph"/>
    <w:aliases w:val="Numbered Para 1,Dot pt,No Spacing1,List Paragraph Char Char Char,Indicator Text,List Paragraph1,Bullet 1,Bullet Points,MAIN CONTENT,List Paragraph12,F5 List Paragraph,OBC Bullet,Colorful List - Accent 11,Normal numbered,List Paragraph11"/>
    <w:basedOn w:val="Normal"/>
    <w:link w:val="ListParagraphChar"/>
    <w:uiPriority w:val="34"/>
    <w:qFormat/>
    <w:rsid w:val="00D03280"/>
    <w:pPr>
      <w:ind w:left="720"/>
      <w:contextualSpacing/>
    </w:pPr>
  </w:style>
  <w:style w:type="character" w:styleId="IntenseEmphasis">
    <w:name w:val="Intense Emphasis"/>
    <w:basedOn w:val="DefaultParagraphFont"/>
    <w:uiPriority w:val="21"/>
    <w:qFormat/>
    <w:rsid w:val="00D03280"/>
    <w:rPr>
      <w:i/>
      <w:iCs/>
      <w:color w:val="0F4761" w:themeColor="accent1" w:themeShade="BF"/>
    </w:rPr>
  </w:style>
  <w:style w:type="paragraph" w:styleId="IntenseQuote">
    <w:name w:val="Intense Quote"/>
    <w:basedOn w:val="Normal"/>
    <w:next w:val="Normal"/>
    <w:link w:val="IntenseQuoteChar"/>
    <w:uiPriority w:val="30"/>
    <w:qFormat/>
    <w:rsid w:val="00D03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280"/>
    <w:rPr>
      <w:i/>
      <w:iCs/>
      <w:color w:val="0F4761" w:themeColor="accent1" w:themeShade="BF"/>
    </w:rPr>
  </w:style>
  <w:style w:type="character" w:styleId="IntenseReference">
    <w:name w:val="Intense Reference"/>
    <w:basedOn w:val="DefaultParagraphFont"/>
    <w:uiPriority w:val="32"/>
    <w:qFormat/>
    <w:rsid w:val="00D03280"/>
    <w:rPr>
      <w:b/>
      <w:bCs/>
      <w:smallCaps/>
      <w:color w:val="0F4761" w:themeColor="accent1" w:themeShade="BF"/>
      <w:spacing w:val="5"/>
    </w:rPr>
  </w:style>
  <w:style w:type="paragraph" w:styleId="CommentText">
    <w:name w:val="annotation text"/>
    <w:basedOn w:val="Normal"/>
    <w:link w:val="CommentTextChar"/>
    <w:uiPriority w:val="99"/>
    <w:unhideWhenUsed/>
    <w:rsid w:val="00923C9E"/>
    <w:pPr>
      <w:spacing w:line="240" w:lineRule="auto"/>
      <w:ind w:left="426"/>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923C9E"/>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923C9E"/>
    <w:rPr>
      <w:sz w:val="16"/>
      <w:szCs w:val="16"/>
    </w:rPr>
  </w:style>
  <w:style w:type="character" w:styleId="Hyperlink">
    <w:name w:val="Hyperlink"/>
    <w:basedOn w:val="DefaultParagraphFont"/>
    <w:uiPriority w:val="99"/>
    <w:unhideWhenUsed/>
    <w:rsid w:val="00923C9E"/>
    <w:rPr>
      <w:color w:val="467886" w:themeColor="hyperlink"/>
      <w:u w:val="single"/>
    </w:rPr>
  </w:style>
  <w:style w:type="paragraph" w:styleId="FootnoteText">
    <w:name w:val="footnote text"/>
    <w:basedOn w:val="Normal"/>
    <w:link w:val="FootnoteTextChar"/>
    <w:uiPriority w:val="99"/>
    <w:unhideWhenUsed/>
    <w:rsid w:val="00923C9E"/>
    <w:pPr>
      <w:spacing w:after="0" w:line="240" w:lineRule="auto"/>
      <w:ind w:left="426"/>
    </w:pPr>
    <w:rPr>
      <w:rFonts w:eastAsiaTheme="minorEastAsia"/>
      <w:kern w:val="0"/>
      <w:sz w:val="20"/>
      <w:szCs w:val="20"/>
      <w:lang w:eastAsia="ja-JP"/>
      <w14:ligatures w14:val="none"/>
    </w:rPr>
  </w:style>
  <w:style w:type="character" w:customStyle="1" w:styleId="FootnoteTextChar">
    <w:name w:val="Footnote Text Char"/>
    <w:basedOn w:val="DefaultParagraphFont"/>
    <w:link w:val="FootnoteText"/>
    <w:uiPriority w:val="99"/>
    <w:rsid w:val="00923C9E"/>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923C9E"/>
    <w:rPr>
      <w:vertAlign w:val="superscript"/>
    </w:rPr>
  </w:style>
  <w:style w:type="paragraph" w:customStyle="1" w:styleId="QuestionStyle">
    <w:name w:val="Question Style"/>
    <w:basedOn w:val="Normal"/>
    <w:link w:val="QuestionStyleChar"/>
    <w:uiPriority w:val="1"/>
    <w:qFormat/>
    <w:rsid w:val="00923C9E"/>
    <w:pPr>
      <w:numPr>
        <w:numId w:val="19"/>
      </w:numPr>
      <w:spacing w:before="240" w:line="279" w:lineRule="auto"/>
      <w:jc w:val="both"/>
    </w:pPr>
    <w:rPr>
      <w:rFonts w:asciiTheme="minorBidi" w:eastAsiaTheme="minorEastAsia" w:hAnsiTheme="minorBidi"/>
      <w:b/>
      <w:bCs/>
      <w:kern w:val="0"/>
      <w:sz w:val="20"/>
      <w:szCs w:val="24"/>
      <w:lang w:eastAsia="ja-JP"/>
      <w14:ligatures w14:val="none"/>
    </w:rPr>
  </w:style>
  <w:style w:type="character" w:customStyle="1" w:styleId="QuestionStyleChar">
    <w:name w:val="Question Style Char"/>
    <w:basedOn w:val="DefaultParagraphFont"/>
    <w:link w:val="QuestionStyle"/>
    <w:uiPriority w:val="1"/>
    <w:rsid w:val="00923C9E"/>
    <w:rPr>
      <w:rFonts w:asciiTheme="minorBidi" w:eastAsiaTheme="minorEastAsia" w:hAnsiTheme="minorBidi"/>
      <w:b/>
      <w:bCs/>
      <w:kern w:val="0"/>
      <w:sz w:val="20"/>
      <w:szCs w:val="24"/>
      <w:lang w:eastAsia="ja-JP"/>
      <w14:ligatures w14:val="none"/>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923C9E"/>
  </w:style>
  <w:style w:type="character" w:styleId="UnresolvedMention">
    <w:name w:val="Unresolved Mention"/>
    <w:basedOn w:val="DefaultParagraphFont"/>
    <w:uiPriority w:val="99"/>
    <w:semiHidden/>
    <w:unhideWhenUsed/>
    <w:rsid w:val="0085219E"/>
    <w:rPr>
      <w:color w:val="605E5C"/>
      <w:shd w:val="clear" w:color="auto" w:fill="E1DFDD"/>
    </w:rPr>
  </w:style>
  <w:style w:type="paragraph" w:styleId="Header">
    <w:name w:val="header"/>
    <w:basedOn w:val="Normal"/>
    <w:link w:val="HeaderChar"/>
    <w:uiPriority w:val="99"/>
    <w:unhideWhenUsed/>
    <w:rsid w:val="00294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0B"/>
  </w:style>
  <w:style w:type="paragraph" w:styleId="Footer">
    <w:name w:val="footer"/>
    <w:basedOn w:val="Normal"/>
    <w:link w:val="FooterChar"/>
    <w:uiPriority w:val="99"/>
    <w:unhideWhenUsed/>
    <w:rsid w:val="00294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0B"/>
  </w:style>
  <w:style w:type="character" w:styleId="FollowedHyperlink">
    <w:name w:val="FollowedHyperlink"/>
    <w:basedOn w:val="DefaultParagraphFont"/>
    <w:uiPriority w:val="99"/>
    <w:semiHidden/>
    <w:unhideWhenUsed/>
    <w:rsid w:val="0025721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6654D"/>
    <w:pPr>
      <w:ind w:left="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16654D"/>
    <w:rPr>
      <w:rFonts w:eastAsiaTheme="minorEastAsia"/>
      <w:b/>
      <w:bCs/>
      <w:kern w:val="0"/>
      <w:sz w:val="20"/>
      <w:szCs w:val="20"/>
      <w:lang w:eastAsia="ja-JP"/>
      <w14:ligatures w14:val="none"/>
    </w:rPr>
  </w:style>
  <w:style w:type="character" w:styleId="Mention">
    <w:name w:val="Mention"/>
    <w:basedOn w:val="DefaultParagraphFont"/>
    <w:uiPriority w:val="99"/>
    <w:unhideWhenUsed/>
    <w:rsid w:val="00675079"/>
    <w:rPr>
      <w:color w:val="2B579A"/>
      <w:shd w:val="clear" w:color="auto" w:fill="E1DFDD"/>
    </w:rPr>
  </w:style>
  <w:style w:type="paragraph" w:styleId="Revision">
    <w:name w:val="Revision"/>
    <w:hidden/>
    <w:uiPriority w:val="99"/>
    <w:semiHidden/>
    <w:rsid w:val="002040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e.org.uk/my-community/community-projects/mission-net-zero/" TargetMode="External"/><Relationship Id="rId18" Type="http://schemas.openxmlformats.org/officeDocument/2006/relationships/hyperlink" Target="https://www.cse.org.uk/news/new-snug-energy-efficiency-meets-grid-flexibility-projec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se.org.uk/research-consultancy/consultancy-projects/guidelight/" TargetMode="External"/><Relationship Id="rId2" Type="http://schemas.openxmlformats.org/officeDocument/2006/relationships/customXml" Target="../customXml/item2.xml"/><Relationship Id="rId16" Type="http://schemas.openxmlformats.org/officeDocument/2006/relationships/hyperlink" Target="https://www.cse.org.uk/my-community/community-projects/mission-net-zero/" TargetMode="External"/><Relationship Id="rId20" Type="http://schemas.openxmlformats.org/officeDocument/2006/relationships/hyperlink" Target="https://www.nea.org.uk/wp-content/uploads/2025/06/Rebuilding-Trust-Learnings-from-Fishwic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se.org.uk/news/why-communities-matter-to-the-warm-homes-pla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entreforsustainableenergy.sharepoint.com/sites/PolicyandInfluence/Shared%20Documents/Retrofit/DNOs'%20future%20role%20in%20supporting%20the%20rollout%20of%20low%20carbon%20technologies%20consultation%2023.03.26/&#8226;%09https:/www.nao.org.uk/reports/energy-efficiency-installations-under-the-energy-company-obl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e.org.uk/my-community/community-projects/bristol-heat-pump-read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22296872B90428FC037C60EB0C8B4" ma:contentTypeVersion="14" ma:contentTypeDescription="Create a new document." ma:contentTypeScope="" ma:versionID="b81bffb191f84b1ce838092414daf220">
  <xsd:schema xmlns:xsd="http://www.w3.org/2001/XMLSchema" xmlns:xs="http://www.w3.org/2001/XMLSchema" xmlns:p="http://schemas.microsoft.com/office/2006/metadata/properties" xmlns:ns2="d7f50e75-90be-4b8b-925d-3fcb8056b73e" xmlns:ns3="7f2539ca-516d-4073-9695-924a78267a76" targetNamespace="http://schemas.microsoft.com/office/2006/metadata/properties" ma:root="true" ma:fieldsID="9f0210f245ade6551cd5ee09585b8334" ns2:_="" ns3:_="">
    <xsd:import namespace="d7f50e75-90be-4b8b-925d-3fcb8056b73e"/>
    <xsd:import namespace="7f2539ca-516d-4073-9695-924a78267a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50e75-90be-4b8b-925d-3fcb8056b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a54d5f-a5a2-4078-accf-86e662380967"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539ca-516d-4073-9695-924a78267a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c4261b1-e799-4969-a4f3-f71530b2af13}" ma:internalName="TaxCatchAll" ma:showField="CatchAllData" ma:web="7f2539ca-516d-4073-9695-924a78267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f50e75-90be-4b8b-925d-3fcb8056b73e">
      <Terms xmlns="http://schemas.microsoft.com/office/infopath/2007/PartnerControls"/>
    </lcf76f155ced4ddcb4097134ff3c332f>
    <TaxCatchAll xmlns="7f2539ca-516d-4073-9695-924a78267a7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7F37F-9D16-48CE-A7F3-B731183657AE}">
  <ds:schemaRefs>
    <ds:schemaRef ds:uri="http://schemas.openxmlformats.org/officeDocument/2006/bibliography"/>
  </ds:schemaRefs>
</ds:datastoreItem>
</file>

<file path=customXml/itemProps2.xml><?xml version="1.0" encoding="utf-8"?>
<ds:datastoreItem xmlns:ds="http://schemas.openxmlformats.org/officeDocument/2006/customXml" ds:itemID="{0EA3B8C4-86EA-4238-9830-E7020A11C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50e75-90be-4b8b-925d-3fcb8056b73e"/>
    <ds:schemaRef ds:uri="7f2539ca-516d-4073-9695-924a78267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18795-C4D4-425C-BD0E-36B017659466}">
  <ds:schemaRefs>
    <ds:schemaRef ds:uri="http://schemas.microsoft.com/office/2006/metadata/properties"/>
    <ds:schemaRef ds:uri="http://schemas.microsoft.com/office/infopath/2007/PartnerControls"/>
    <ds:schemaRef ds:uri="d7f50e75-90be-4b8b-925d-3fcb8056b73e"/>
    <ds:schemaRef ds:uri="7f2539ca-516d-4073-9695-924a78267a76"/>
  </ds:schemaRefs>
</ds:datastoreItem>
</file>

<file path=customXml/itemProps4.xml><?xml version="1.0" encoding="utf-8"?>
<ds:datastoreItem xmlns:ds="http://schemas.openxmlformats.org/officeDocument/2006/customXml" ds:itemID="{2E81DC50-0C1E-43B0-886E-7E3752F05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5300</Words>
  <Characters>30213</Characters>
  <Application>Microsoft Office Word</Application>
  <DocSecurity>0</DocSecurity>
  <Lines>251</Lines>
  <Paragraphs>70</Paragraphs>
  <ScaleCrop>false</ScaleCrop>
  <Company/>
  <LinksUpToDate>false</LinksUpToDate>
  <CharactersWithSpaces>35443</CharactersWithSpaces>
  <SharedDoc>false</SharedDoc>
  <HLinks>
    <vt:vector size="102" baseType="variant">
      <vt:variant>
        <vt:i4>3276913</vt:i4>
      </vt:variant>
      <vt:variant>
        <vt:i4>27</vt:i4>
      </vt:variant>
      <vt:variant>
        <vt:i4>0</vt:i4>
      </vt:variant>
      <vt:variant>
        <vt:i4>5</vt:i4>
      </vt:variant>
      <vt:variant>
        <vt:lpwstr>https://www.nea.org.uk/wp-content/uploads/2025/06/Rebuilding-Trust-Learnings-from-Fishwick.pdf</vt:lpwstr>
      </vt:variant>
      <vt:variant>
        <vt:lpwstr/>
      </vt:variant>
      <vt:variant>
        <vt:i4>7544893</vt:i4>
      </vt:variant>
      <vt:variant>
        <vt:i4>24</vt:i4>
      </vt:variant>
      <vt:variant>
        <vt:i4>0</vt:i4>
      </vt:variant>
      <vt:variant>
        <vt:i4>5</vt:i4>
      </vt:variant>
      <vt:variant>
        <vt:lpwstr>•%09https:/www.nao.org.uk/reports/energy-efficiency-installations-under-the-energy-company-obligation/</vt:lpwstr>
      </vt:variant>
      <vt:variant>
        <vt:lpwstr/>
      </vt:variant>
      <vt:variant>
        <vt:i4>2162729</vt:i4>
      </vt:variant>
      <vt:variant>
        <vt:i4>21</vt:i4>
      </vt:variant>
      <vt:variant>
        <vt:i4>0</vt:i4>
      </vt:variant>
      <vt:variant>
        <vt:i4>5</vt:i4>
      </vt:variant>
      <vt:variant>
        <vt:lpwstr>https://www.cse.org.uk/news/new-snug-energy-efficiency-meets-grid-flexibility-project/</vt:lpwstr>
      </vt:variant>
      <vt:variant>
        <vt:lpwstr/>
      </vt:variant>
      <vt:variant>
        <vt:i4>2162729</vt:i4>
      </vt:variant>
      <vt:variant>
        <vt:i4>18</vt:i4>
      </vt:variant>
      <vt:variant>
        <vt:i4>0</vt:i4>
      </vt:variant>
      <vt:variant>
        <vt:i4>5</vt:i4>
      </vt:variant>
      <vt:variant>
        <vt:lpwstr>https://www.cse.org.uk/news/new-snug-energy-efficiency-meets-grid-flexibility-project/</vt:lpwstr>
      </vt:variant>
      <vt:variant>
        <vt:lpwstr/>
      </vt:variant>
      <vt:variant>
        <vt:i4>4390977</vt:i4>
      </vt:variant>
      <vt:variant>
        <vt:i4>15</vt:i4>
      </vt:variant>
      <vt:variant>
        <vt:i4>0</vt:i4>
      </vt:variant>
      <vt:variant>
        <vt:i4>5</vt:i4>
      </vt:variant>
      <vt:variant>
        <vt:lpwstr>https://www.cse.org.uk/research-consultancy/consultancy-projects/guidelight/</vt:lpwstr>
      </vt:variant>
      <vt:variant>
        <vt:lpwstr/>
      </vt:variant>
      <vt:variant>
        <vt:i4>4980822</vt:i4>
      </vt:variant>
      <vt:variant>
        <vt:i4>12</vt:i4>
      </vt:variant>
      <vt:variant>
        <vt:i4>0</vt:i4>
      </vt:variant>
      <vt:variant>
        <vt:i4>5</vt:i4>
      </vt:variant>
      <vt:variant>
        <vt:lpwstr>https://www.cse.org.uk/my-community/community-projects/mission-net-zero/</vt:lpwstr>
      </vt:variant>
      <vt:variant>
        <vt:lpwstr/>
      </vt:variant>
      <vt:variant>
        <vt:i4>4063270</vt:i4>
      </vt:variant>
      <vt:variant>
        <vt:i4>9</vt:i4>
      </vt:variant>
      <vt:variant>
        <vt:i4>0</vt:i4>
      </vt:variant>
      <vt:variant>
        <vt:i4>5</vt:i4>
      </vt:variant>
      <vt:variant>
        <vt:lpwstr>https://www.cse.org.uk/news/why-communities-matter-to-the-warm-homes-plan/</vt:lpwstr>
      </vt:variant>
      <vt:variant>
        <vt:lpwstr/>
      </vt:variant>
      <vt:variant>
        <vt:i4>3145775</vt:i4>
      </vt:variant>
      <vt:variant>
        <vt:i4>6</vt:i4>
      </vt:variant>
      <vt:variant>
        <vt:i4>0</vt:i4>
      </vt:variant>
      <vt:variant>
        <vt:i4>5</vt:i4>
      </vt:variant>
      <vt:variant>
        <vt:lpwstr>https://www.cse.org.uk/my-community/community-projects/bristol-heat-pump-ready/</vt:lpwstr>
      </vt:variant>
      <vt:variant>
        <vt:lpwstr/>
      </vt:variant>
      <vt:variant>
        <vt:i4>4980822</vt:i4>
      </vt:variant>
      <vt:variant>
        <vt:i4>3</vt:i4>
      </vt:variant>
      <vt:variant>
        <vt:i4>0</vt:i4>
      </vt:variant>
      <vt:variant>
        <vt:i4>5</vt:i4>
      </vt:variant>
      <vt:variant>
        <vt:lpwstr>https://www.cse.org.uk/my-community/community-projects/mission-net-zero/</vt:lpwstr>
      </vt:variant>
      <vt:variant>
        <vt:lpwstr/>
      </vt:variant>
      <vt:variant>
        <vt:i4>3276866</vt:i4>
      </vt:variant>
      <vt:variant>
        <vt:i4>0</vt:i4>
      </vt:variant>
      <vt:variant>
        <vt:i4>0</vt:i4>
      </vt:variant>
      <vt:variant>
        <vt:i4>5</vt:i4>
      </vt:variant>
      <vt:variant>
        <vt:lpwstr>mailto:DNOLCTPolicy@ofgem.gov.uk</vt:lpwstr>
      </vt:variant>
      <vt:variant>
        <vt:lpwstr/>
      </vt:variant>
      <vt:variant>
        <vt:i4>7929930</vt:i4>
      </vt:variant>
      <vt:variant>
        <vt:i4>18</vt:i4>
      </vt:variant>
      <vt:variant>
        <vt:i4>0</vt:i4>
      </vt:variant>
      <vt:variant>
        <vt:i4>5</vt:i4>
      </vt:variant>
      <vt:variant>
        <vt:lpwstr>mailto:Charlotte.Johnson@cse.org.uk</vt:lpwstr>
      </vt:variant>
      <vt:variant>
        <vt:lpwstr/>
      </vt:variant>
      <vt:variant>
        <vt:i4>5177376</vt:i4>
      </vt:variant>
      <vt:variant>
        <vt:i4>15</vt:i4>
      </vt:variant>
      <vt:variant>
        <vt:i4>0</vt:i4>
      </vt:variant>
      <vt:variant>
        <vt:i4>5</vt:i4>
      </vt:variant>
      <vt:variant>
        <vt:lpwstr>mailto:ianp@cse.org.uk</vt:lpwstr>
      </vt:variant>
      <vt:variant>
        <vt:lpwstr/>
      </vt:variant>
      <vt:variant>
        <vt:i4>5177376</vt:i4>
      </vt:variant>
      <vt:variant>
        <vt:i4>12</vt:i4>
      </vt:variant>
      <vt:variant>
        <vt:i4>0</vt:i4>
      </vt:variant>
      <vt:variant>
        <vt:i4>5</vt:i4>
      </vt:variant>
      <vt:variant>
        <vt:lpwstr>mailto:ianp@cse.org.uk</vt:lpwstr>
      </vt:variant>
      <vt:variant>
        <vt:lpwstr/>
      </vt:variant>
      <vt:variant>
        <vt:i4>4325411</vt:i4>
      </vt:variant>
      <vt:variant>
        <vt:i4>9</vt:i4>
      </vt:variant>
      <vt:variant>
        <vt:i4>0</vt:i4>
      </vt:variant>
      <vt:variant>
        <vt:i4>5</vt:i4>
      </vt:variant>
      <vt:variant>
        <vt:lpwstr>mailto:dans@cse.org.uk</vt:lpwstr>
      </vt:variant>
      <vt:variant>
        <vt:lpwstr/>
      </vt:variant>
      <vt:variant>
        <vt:i4>4325411</vt:i4>
      </vt:variant>
      <vt:variant>
        <vt:i4>6</vt:i4>
      </vt:variant>
      <vt:variant>
        <vt:i4>0</vt:i4>
      </vt:variant>
      <vt:variant>
        <vt:i4>5</vt:i4>
      </vt:variant>
      <vt:variant>
        <vt:lpwstr>mailto:dans@cse.org.uk</vt:lpwstr>
      </vt:variant>
      <vt:variant>
        <vt:lpwstr/>
      </vt:variant>
      <vt:variant>
        <vt:i4>1179670</vt:i4>
      </vt:variant>
      <vt:variant>
        <vt:i4>3</vt:i4>
      </vt:variant>
      <vt:variant>
        <vt:i4>0</vt:i4>
      </vt:variant>
      <vt:variant>
        <vt:i4>5</vt:i4>
      </vt:variant>
      <vt:variant>
        <vt:lpwstr>https://connecteddata.nationalgrid.co.uk/</vt:lpwstr>
      </vt:variant>
      <vt:variant>
        <vt:lpwstr/>
      </vt:variant>
      <vt:variant>
        <vt:i4>327772</vt:i4>
      </vt:variant>
      <vt:variant>
        <vt:i4>0</vt:i4>
      </vt:variant>
      <vt:variant>
        <vt:i4>0</vt:i4>
      </vt:variant>
      <vt:variant>
        <vt:i4>5</vt:i4>
      </vt:variant>
      <vt:variant>
        <vt:lpwstr>https://connecteddata.nationalgrid.co.uk/dataset/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Weisselberg</dc:creator>
  <cp:keywords/>
  <dc:description/>
  <cp:lastModifiedBy>Dan Stone</cp:lastModifiedBy>
  <cp:revision>2</cp:revision>
  <dcterms:created xsi:type="dcterms:W3CDTF">2026-04-02T08:08:00Z</dcterms:created>
  <dcterms:modified xsi:type="dcterms:W3CDTF">2026-04-02T08:08:00Z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0x01010082D22296872B90428FC037C60EB0C8B4</vt:lpwstr>
  </property>
  <property fmtid="{D5CDD505-2E9C-101B-9397-08002B2CF9AE}" pid="3" name="MediaServiceImageTags">
    <vt:lpwstr/>
  </property>
  <property fmtid="{D5CDD505-2E9C-101B-9397-08002B2CF9AE}" pid="4" name="docLang">
    <vt:lpwstr>en</vt:lpwstr>
  </property>
</Properties>
</file>